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0DD20" w14:textId="09AC2460" w:rsidR="001512F1" w:rsidRPr="00D55901" w:rsidRDefault="00F22A78" w:rsidP="001512F1">
      <w:pPr>
        <w:rPr>
          <w:rFonts w:ascii="Arial" w:hAnsi="Arial" w:cs="Arial"/>
          <w:b/>
          <w:bCs/>
          <w:lang w:val="en-IN"/>
        </w:rPr>
      </w:pPr>
      <w:r w:rsidRPr="00F22A78">
        <w:rPr>
          <w:rFonts w:ascii="Arial" w:hAnsi="Arial" w:cs="Arial"/>
          <w:b/>
          <w:bCs/>
          <w:lang w:val="en-IN"/>
        </w:rPr>
        <w:t>17 Days Ultimate Europe &amp; London Journey</w:t>
      </w:r>
      <w:r>
        <w:rPr>
          <w:rFonts w:ascii="Arial" w:hAnsi="Arial" w:cs="Arial"/>
          <w:b/>
          <w:bCs/>
          <w:lang w:val="en-IN"/>
        </w:rPr>
        <w:br/>
      </w:r>
      <w:r w:rsidR="00F9064C">
        <w:rPr>
          <w:rFonts w:ascii="Arial" w:hAnsi="Arial" w:cs="Arial"/>
          <w:lang w:val="en-IN"/>
        </w:rPr>
        <w:pict w14:anchorId="3ED843C1">
          <v:rect id="_x0000_i1025" style="width:0;height:1.5pt" o:hralign="center" o:hrstd="t" o:hr="t" fillcolor="#a0a0a0" stroked="f"/>
        </w:pict>
      </w:r>
      <w:r>
        <w:rPr>
          <w:rFonts w:ascii="Arial" w:hAnsi="Arial" w:cs="Arial"/>
          <w:b/>
          <w:bCs/>
          <w:lang w:val="en-IN"/>
        </w:rPr>
        <w:br/>
      </w:r>
      <w:r w:rsidR="001512F1" w:rsidRPr="00D55901">
        <w:rPr>
          <w:rFonts w:ascii="Arial" w:hAnsi="Arial" w:cs="Arial"/>
          <w:b/>
          <w:bCs/>
          <w:lang w:val="en-IN"/>
        </w:rPr>
        <w:t>Overview</w:t>
      </w:r>
    </w:p>
    <w:p w14:paraId="1040003A" w14:textId="77777777" w:rsidR="001512F1" w:rsidRPr="00D55901" w:rsidRDefault="001512F1" w:rsidP="001512F1">
      <w:pPr>
        <w:rPr>
          <w:rFonts w:ascii="Arial" w:hAnsi="Arial" w:cs="Arial"/>
          <w:lang w:val="en-IN"/>
        </w:rPr>
      </w:pPr>
      <w:r w:rsidRPr="00D55901">
        <w:rPr>
          <w:rFonts w:ascii="Arial" w:hAnsi="Arial" w:cs="Arial"/>
          <w:lang w:val="en-IN"/>
        </w:rPr>
        <w:t xml:space="preserve">Embark on an incredible 17-day European journey covering some of the most iconic destinations including Italy, Austria, Switzerland, Liechtenstein, Germany, Netherlands, Belgium, France, and the United Kingdom. This tour offers a perfect blend of historical landmarks, scenic beauty, cultural experiences, and world-famous attractions, ensuring a memorable travel experience for group </w:t>
      </w:r>
      <w:proofErr w:type="spellStart"/>
      <w:r w:rsidRPr="00D55901">
        <w:rPr>
          <w:rFonts w:ascii="Arial" w:hAnsi="Arial" w:cs="Arial"/>
          <w:lang w:val="en-IN"/>
        </w:rPr>
        <w:t>travelers</w:t>
      </w:r>
      <w:proofErr w:type="spellEnd"/>
      <w:r w:rsidRPr="00D55901">
        <w:rPr>
          <w:rFonts w:ascii="Arial" w:hAnsi="Arial" w:cs="Arial"/>
          <w:lang w:val="en-IN"/>
        </w:rPr>
        <w:t>.</w:t>
      </w:r>
    </w:p>
    <w:p w14:paraId="02555E42" w14:textId="77777777" w:rsidR="001512F1" w:rsidRPr="00D55901" w:rsidRDefault="00F9064C" w:rsidP="001512F1">
      <w:pPr>
        <w:rPr>
          <w:rFonts w:ascii="Arial" w:hAnsi="Arial" w:cs="Arial"/>
          <w:lang w:val="en-IN"/>
        </w:rPr>
      </w:pPr>
      <w:r>
        <w:rPr>
          <w:rFonts w:ascii="Arial" w:hAnsi="Arial" w:cs="Arial"/>
          <w:lang w:val="en-IN"/>
        </w:rPr>
        <w:pict w14:anchorId="3C697F89">
          <v:rect id="_x0000_i1026" style="width:0;height:1.5pt" o:hralign="center" o:hrstd="t" o:hr="t" fillcolor="#a0a0a0" stroked="f"/>
        </w:pict>
      </w:r>
    </w:p>
    <w:p w14:paraId="200DAB66" w14:textId="77777777" w:rsidR="001512F1" w:rsidRPr="00D55901" w:rsidRDefault="001512F1" w:rsidP="001512F1">
      <w:pPr>
        <w:rPr>
          <w:rFonts w:ascii="Arial" w:hAnsi="Arial" w:cs="Arial"/>
          <w:b/>
          <w:bCs/>
          <w:lang w:val="en-IN"/>
        </w:rPr>
      </w:pPr>
      <w:r w:rsidRPr="00D55901">
        <w:rPr>
          <w:rFonts w:ascii="Arial" w:hAnsi="Arial" w:cs="Arial"/>
          <w:b/>
          <w:bCs/>
          <w:lang w:val="en-IN"/>
        </w:rPr>
        <w:t>Tour Highlights</w:t>
      </w:r>
    </w:p>
    <w:p w14:paraId="47751BFB" w14:textId="77777777" w:rsidR="001512F1" w:rsidRPr="00D55901" w:rsidRDefault="001512F1" w:rsidP="001512F1">
      <w:pPr>
        <w:numPr>
          <w:ilvl w:val="0"/>
          <w:numId w:val="3"/>
        </w:numPr>
        <w:rPr>
          <w:rFonts w:ascii="Arial" w:hAnsi="Arial" w:cs="Arial"/>
          <w:lang w:val="en-IN"/>
        </w:rPr>
      </w:pPr>
      <w:r w:rsidRPr="00D55901">
        <w:rPr>
          <w:rFonts w:ascii="Arial" w:hAnsi="Arial" w:cs="Arial"/>
          <w:lang w:val="en-IN"/>
        </w:rPr>
        <w:t xml:space="preserve">Guided city tour of Rome &amp; Vatican with Sistine Chapel </w:t>
      </w:r>
    </w:p>
    <w:p w14:paraId="72BF584D" w14:textId="77777777" w:rsidR="001512F1" w:rsidRPr="00D55901" w:rsidRDefault="001512F1" w:rsidP="001512F1">
      <w:pPr>
        <w:numPr>
          <w:ilvl w:val="0"/>
          <w:numId w:val="3"/>
        </w:numPr>
        <w:rPr>
          <w:rFonts w:ascii="Arial" w:hAnsi="Arial" w:cs="Arial"/>
          <w:lang w:val="en-IN"/>
        </w:rPr>
      </w:pPr>
      <w:r w:rsidRPr="00D55901">
        <w:rPr>
          <w:rFonts w:ascii="Arial" w:hAnsi="Arial" w:cs="Arial"/>
          <w:lang w:val="en-IN"/>
        </w:rPr>
        <w:t xml:space="preserve">Visit to Leaning Tower of Pisa &amp; Florence orientation tour </w:t>
      </w:r>
    </w:p>
    <w:p w14:paraId="31AB864C" w14:textId="77777777" w:rsidR="001512F1" w:rsidRPr="00D55901" w:rsidRDefault="001512F1" w:rsidP="001512F1">
      <w:pPr>
        <w:numPr>
          <w:ilvl w:val="0"/>
          <w:numId w:val="3"/>
        </w:numPr>
        <w:rPr>
          <w:rFonts w:ascii="Arial" w:hAnsi="Arial" w:cs="Arial"/>
          <w:lang w:val="en-IN"/>
        </w:rPr>
      </w:pPr>
      <w:r w:rsidRPr="00D55901">
        <w:rPr>
          <w:rFonts w:ascii="Arial" w:hAnsi="Arial" w:cs="Arial"/>
          <w:lang w:val="en-IN"/>
        </w:rPr>
        <w:t xml:space="preserve">Venice island tour with water taxi &amp; Murano Glass visit </w:t>
      </w:r>
    </w:p>
    <w:p w14:paraId="1C4BE30F" w14:textId="77777777" w:rsidR="001512F1" w:rsidRPr="00D55901" w:rsidRDefault="001512F1" w:rsidP="001512F1">
      <w:pPr>
        <w:numPr>
          <w:ilvl w:val="0"/>
          <w:numId w:val="3"/>
        </w:numPr>
        <w:rPr>
          <w:rFonts w:ascii="Arial" w:hAnsi="Arial" w:cs="Arial"/>
          <w:lang w:val="en-IN"/>
        </w:rPr>
      </w:pPr>
      <w:r w:rsidRPr="00D55901">
        <w:rPr>
          <w:rFonts w:ascii="Arial" w:hAnsi="Arial" w:cs="Arial"/>
          <w:lang w:val="en-IN"/>
        </w:rPr>
        <w:t xml:space="preserve">Swarovski Crystal World in Innsbruck </w:t>
      </w:r>
    </w:p>
    <w:p w14:paraId="26527AF0" w14:textId="77777777" w:rsidR="001512F1" w:rsidRPr="00D55901" w:rsidRDefault="001512F1" w:rsidP="001512F1">
      <w:pPr>
        <w:numPr>
          <w:ilvl w:val="0"/>
          <w:numId w:val="3"/>
        </w:numPr>
        <w:rPr>
          <w:rFonts w:ascii="Arial" w:hAnsi="Arial" w:cs="Arial"/>
          <w:lang w:val="en-IN"/>
        </w:rPr>
      </w:pPr>
      <w:r w:rsidRPr="00D55901">
        <w:rPr>
          <w:rFonts w:ascii="Arial" w:hAnsi="Arial" w:cs="Arial"/>
          <w:lang w:val="en-IN"/>
        </w:rPr>
        <w:t xml:space="preserve">Excursion to Mt. </w:t>
      </w:r>
      <w:proofErr w:type="spellStart"/>
      <w:r w:rsidRPr="00D55901">
        <w:rPr>
          <w:rFonts w:ascii="Arial" w:hAnsi="Arial" w:cs="Arial"/>
          <w:lang w:val="en-IN"/>
        </w:rPr>
        <w:t>Titlis</w:t>
      </w:r>
      <w:proofErr w:type="spellEnd"/>
      <w:r w:rsidRPr="00D55901">
        <w:rPr>
          <w:rFonts w:ascii="Arial" w:hAnsi="Arial" w:cs="Arial"/>
          <w:lang w:val="en-IN"/>
        </w:rPr>
        <w:t xml:space="preserve"> with Ice Flyer </w:t>
      </w:r>
    </w:p>
    <w:p w14:paraId="4542FD6A" w14:textId="77777777" w:rsidR="001512F1" w:rsidRPr="00D55901" w:rsidRDefault="001512F1" w:rsidP="001512F1">
      <w:pPr>
        <w:numPr>
          <w:ilvl w:val="0"/>
          <w:numId w:val="3"/>
        </w:numPr>
        <w:rPr>
          <w:rFonts w:ascii="Arial" w:hAnsi="Arial" w:cs="Arial"/>
          <w:lang w:val="en-IN"/>
        </w:rPr>
      </w:pPr>
      <w:r w:rsidRPr="00D55901">
        <w:rPr>
          <w:rFonts w:ascii="Arial" w:hAnsi="Arial" w:cs="Arial"/>
          <w:lang w:val="en-IN"/>
        </w:rPr>
        <w:t xml:space="preserve">Black Forest visit &amp; Rhine Falls boat ride </w:t>
      </w:r>
    </w:p>
    <w:p w14:paraId="36009623" w14:textId="77777777" w:rsidR="001512F1" w:rsidRPr="00D55901" w:rsidRDefault="001512F1" w:rsidP="001512F1">
      <w:pPr>
        <w:numPr>
          <w:ilvl w:val="0"/>
          <w:numId w:val="3"/>
        </w:numPr>
        <w:rPr>
          <w:rFonts w:ascii="Arial" w:hAnsi="Arial" w:cs="Arial"/>
          <w:lang w:val="en-IN"/>
        </w:rPr>
      </w:pPr>
      <w:r w:rsidRPr="00D55901">
        <w:rPr>
          <w:rFonts w:ascii="Arial" w:hAnsi="Arial" w:cs="Arial"/>
          <w:lang w:val="en-IN"/>
        </w:rPr>
        <w:t xml:space="preserve">Amsterdam Canal Cruise </w:t>
      </w:r>
    </w:p>
    <w:p w14:paraId="4F8C9342" w14:textId="77777777" w:rsidR="001512F1" w:rsidRPr="00D55901" w:rsidRDefault="001512F1" w:rsidP="001512F1">
      <w:pPr>
        <w:numPr>
          <w:ilvl w:val="0"/>
          <w:numId w:val="3"/>
        </w:numPr>
        <w:rPr>
          <w:rFonts w:ascii="Arial" w:hAnsi="Arial" w:cs="Arial"/>
          <w:lang w:val="en-IN"/>
        </w:rPr>
      </w:pPr>
      <w:r w:rsidRPr="00D55901">
        <w:rPr>
          <w:rFonts w:ascii="Arial" w:hAnsi="Arial" w:cs="Arial"/>
          <w:lang w:val="en-IN"/>
        </w:rPr>
        <w:t xml:space="preserve">Eiffel Tower (2nd Level) &amp; Seine River Cruise in Paris </w:t>
      </w:r>
    </w:p>
    <w:p w14:paraId="5EFA1CF2" w14:textId="77777777" w:rsidR="001512F1" w:rsidRPr="00D55901" w:rsidRDefault="001512F1" w:rsidP="001512F1">
      <w:pPr>
        <w:numPr>
          <w:ilvl w:val="0"/>
          <w:numId w:val="3"/>
        </w:numPr>
        <w:rPr>
          <w:rFonts w:ascii="Arial" w:hAnsi="Arial" w:cs="Arial"/>
          <w:lang w:val="en-IN"/>
        </w:rPr>
      </w:pPr>
      <w:r w:rsidRPr="00D55901">
        <w:rPr>
          <w:rFonts w:ascii="Arial" w:hAnsi="Arial" w:cs="Arial"/>
          <w:lang w:val="en-IN"/>
        </w:rPr>
        <w:t xml:space="preserve">Disneyland Paris experience </w:t>
      </w:r>
    </w:p>
    <w:p w14:paraId="3C35652D" w14:textId="77777777" w:rsidR="001512F1" w:rsidRPr="00D55901" w:rsidRDefault="001512F1" w:rsidP="001512F1">
      <w:pPr>
        <w:numPr>
          <w:ilvl w:val="0"/>
          <w:numId w:val="3"/>
        </w:numPr>
        <w:rPr>
          <w:rFonts w:ascii="Arial" w:hAnsi="Arial" w:cs="Arial"/>
          <w:lang w:val="en-IN"/>
        </w:rPr>
      </w:pPr>
      <w:r w:rsidRPr="00D55901">
        <w:rPr>
          <w:rFonts w:ascii="Arial" w:hAnsi="Arial" w:cs="Arial"/>
          <w:lang w:val="en-IN"/>
        </w:rPr>
        <w:t xml:space="preserve">Eurostar journey from Paris to London </w:t>
      </w:r>
    </w:p>
    <w:p w14:paraId="67775373" w14:textId="77777777" w:rsidR="001512F1" w:rsidRPr="00D55901" w:rsidRDefault="001512F1" w:rsidP="001512F1">
      <w:pPr>
        <w:numPr>
          <w:ilvl w:val="0"/>
          <w:numId w:val="3"/>
        </w:numPr>
        <w:rPr>
          <w:rFonts w:ascii="Arial" w:hAnsi="Arial" w:cs="Arial"/>
          <w:lang w:val="en-IN"/>
        </w:rPr>
      </w:pPr>
      <w:r w:rsidRPr="00D55901">
        <w:rPr>
          <w:rFonts w:ascii="Arial" w:hAnsi="Arial" w:cs="Arial"/>
          <w:lang w:val="en-IN"/>
        </w:rPr>
        <w:t xml:space="preserve">London Eye, Tower of London &amp; Madame Tussauds </w:t>
      </w:r>
    </w:p>
    <w:p w14:paraId="67C95664" w14:textId="77777777" w:rsidR="001512F1" w:rsidRPr="00D55901" w:rsidRDefault="001512F1" w:rsidP="001512F1">
      <w:pPr>
        <w:numPr>
          <w:ilvl w:val="0"/>
          <w:numId w:val="3"/>
        </w:numPr>
        <w:rPr>
          <w:rFonts w:ascii="Arial" w:hAnsi="Arial" w:cs="Arial"/>
          <w:lang w:val="en-IN"/>
        </w:rPr>
      </w:pPr>
      <w:r w:rsidRPr="00D55901">
        <w:rPr>
          <w:rFonts w:ascii="Arial" w:hAnsi="Arial" w:cs="Arial"/>
          <w:lang w:val="en-IN"/>
        </w:rPr>
        <w:t xml:space="preserve">Guided London city tour with Changing of Guards </w:t>
      </w:r>
    </w:p>
    <w:p w14:paraId="32041E95" w14:textId="77777777" w:rsidR="001512F1" w:rsidRPr="00D55901" w:rsidRDefault="00F9064C" w:rsidP="001512F1">
      <w:pPr>
        <w:rPr>
          <w:rFonts w:ascii="Arial" w:hAnsi="Arial" w:cs="Arial"/>
          <w:lang w:val="en-IN"/>
        </w:rPr>
      </w:pPr>
      <w:r>
        <w:rPr>
          <w:rFonts w:ascii="Arial" w:hAnsi="Arial" w:cs="Arial"/>
          <w:lang w:val="en-IN"/>
        </w:rPr>
        <w:pict w14:anchorId="364E75D9">
          <v:rect id="_x0000_i1027" style="width:0;height:1.5pt" o:hralign="center" o:hrstd="t" o:hr="t" fillcolor="#a0a0a0" stroked="f"/>
        </w:pict>
      </w:r>
    </w:p>
    <w:p w14:paraId="062F7CB2" w14:textId="77777777" w:rsidR="00F95F2E" w:rsidRDefault="00B44CB1" w:rsidP="00F95F2E">
      <w:pPr>
        <w:pStyle w:val="Heading3"/>
        <w:rPr>
          <w:rFonts w:ascii="Arial" w:eastAsia="Arial MT" w:hAnsi="Arial" w:cs="Arial"/>
          <w:color w:val="auto"/>
          <w:sz w:val="22"/>
          <w:szCs w:val="22"/>
          <w:lang w:val="en-IN"/>
        </w:rPr>
      </w:pPr>
      <w:r w:rsidRPr="00F22A78">
        <w:rPr>
          <w:rFonts w:ascii="Arial" w:eastAsia="Arial MT" w:hAnsi="Arial" w:cs="Arial"/>
          <w:b/>
          <w:bCs/>
          <w:color w:val="auto"/>
          <w:sz w:val="22"/>
          <w:szCs w:val="22"/>
          <w:lang w:val="en-IN"/>
        </w:rPr>
        <w:t>Hotel Details</w:t>
      </w:r>
      <w:r w:rsidRPr="00D55901">
        <w:rPr>
          <w:rFonts w:ascii="Arial" w:eastAsia="Arial MT" w:hAnsi="Arial" w:cs="Arial"/>
          <w:color w:val="auto"/>
          <w:sz w:val="22"/>
          <w:szCs w:val="22"/>
          <w:lang w:val="en-IN"/>
        </w:rPr>
        <w:t xml:space="preserve"> </w:t>
      </w:r>
    </w:p>
    <w:p w14:paraId="01038C3D" w14:textId="77777777" w:rsidR="00F95F2E" w:rsidRDefault="00F95F2E" w:rsidP="00F95F2E">
      <w:pPr>
        <w:pStyle w:val="Heading3"/>
        <w:ind w:left="720"/>
        <w:rPr>
          <w:rFonts w:ascii="Arial" w:eastAsia="Arial MT" w:hAnsi="Arial" w:cs="Arial"/>
          <w:color w:val="auto"/>
          <w:sz w:val="22"/>
          <w:szCs w:val="22"/>
        </w:rPr>
      </w:pPr>
    </w:p>
    <w:p w14:paraId="5B48EB64" w14:textId="77777777" w:rsidR="004C3D7A" w:rsidRPr="004C3D7A" w:rsidRDefault="00F95F2E" w:rsidP="004C3D7A">
      <w:pPr>
        <w:pStyle w:val="BodyText"/>
        <w:numPr>
          <w:ilvl w:val="0"/>
          <w:numId w:val="10"/>
        </w:numPr>
      </w:pPr>
      <w:r w:rsidRPr="004C3D7A">
        <w:t>Rome – Mercure Rome West (2N)</w:t>
      </w:r>
      <w:bookmarkStart w:id="0" w:name="_GoBack"/>
      <w:bookmarkEnd w:id="0"/>
    </w:p>
    <w:p w14:paraId="2B72C5E3" w14:textId="77777777" w:rsidR="004C3D7A" w:rsidRPr="004C3D7A" w:rsidRDefault="00F95F2E" w:rsidP="004C3D7A">
      <w:pPr>
        <w:pStyle w:val="BodyText"/>
        <w:numPr>
          <w:ilvl w:val="0"/>
          <w:numId w:val="10"/>
        </w:numPr>
      </w:pPr>
      <w:r w:rsidRPr="004C3D7A">
        <w:t>Florence – Hotel Miro (1N)</w:t>
      </w:r>
    </w:p>
    <w:p w14:paraId="37E1F262" w14:textId="77777777" w:rsidR="004C3D7A" w:rsidRPr="004C3D7A" w:rsidRDefault="00F95F2E" w:rsidP="004C3D7A">
      <w:pPr>
        <w:pStyle w:val="BodyText"/>
        <w:numPr>
          <w:ilvl w:val="0"/>
          <w:numId w:val="10"/>
        </w:numPr>
      </w:pPr>
      <w:r w:rsidRPr="004C3D7A">
        <w:t>Padova – AC Padova (1N)</w:t>
      </w:r>
    </w:p>
    <w:p w14:paraId="14D217E7" w14:textId="77777777" w:rsidR="004C3D7A" w:rsidRPr="004C3D7A" w:rsidRDefault="00F95F2E" w:rsidP="004C3D7A">
      <w:pPr>
        <w:pStyle w:val="BodyText"/>
        <w:numPr>
          <w:ilvl w:val="0"/>
          <w:numId w:val="10"/>
        </w:numPr>
      </w:pPr>
      <w:r w:rsidRPr="004C3D7A">
        <w:t xml:space="preserve">Innsbruck – Hotel </w:t>
      </w:r>
      <w:proofErr w:type="spellStart"/>
      <w:r w:rsidRPr="004C3D7A">
        <w:t>Alpenkönig</w:t>
      </w:r>
      <w:proofErr w:type="spellEnd"/>
      <w:r w:rsidRPr="004C3D7A">
        <w:t xml:space="preserve"> / Hotel Belmont (1N)</w:t>
      </w:r>
    </w:p>
    <w:p w14:paraId="3FADC721" w14:textId="77777777" w:rsidR="004C3D7A" w:rsidRPr="004C3D7A" w:rsidRDefault="00F95F2E" w:rsidP="004C3D7A">
      <w:pPr>
        <w:pStyle w:val="BodyText"/>
        <w:numPr>
          <w:ilvl w:val="0"/>
          <w:numId w:val="10"/>
        </w:numPr>
      </w:pPr>
      <w:r w:rsidRPr="004C3D7A">
        <w:t xml:space="preserve">Zurich – </w:t>
      </w:r>
      <w:proofErr w:type="spellStart"/>
      <w:r w:rsidRPr="004C3D7A">
        <w:t>Mövenpick</w:t>
      </w:r>
      <w:proofErr w:type="spellEnd"/>
      <w:r w:rsidRPr="004C3D7A">
        <w:t xml:space="preserve"> </w:t>
      </w:r>
      <w:proofErr w:type="spellStart"/>
      <w:r w:rsidRPr="004C3D7A">
        <w:t>Regensdorf</w:t>
      </w:r>
      <w:proofErr w:type="spellEnd"/>
      <w:r w:rsidRPr="004C3D7A">
        <w:t xml:space="preserve"> (2N)</w:t>
      </w:r>
    </w:p>
    <w:p w14:paraId="6492660C" w14:textId="77777777" w:rsidR="004C3D7A" w:rsidRPr="004C3D7A" w:rsidRDefault="00F95F2E" w:rsidP="004C3D7A">
      <w:pPr>
        <w:pStyle w:val="BodyText"/>
        <w:numPr>
          <w:ilvl w:val="0"/>
          <w:numId w:val="10"/>
        </w:numPr>
      </w:pPr>
      <w:r w:rsidRPr="004C3D7A">
        <w:t>Heidelberg – NH Weinheim (1N)</w:t>
      </w:r>
    </w:p>
    <w:p w14:paraId="55A3E7D8" w14:textId="77777777" w:rsidR="004C3D7A" w:rsidRPr="004C3D7A" w:rsidRDefault="00F95F2E" w:rsidP="004C3D7A">
      <w:pPr>
        <w:pStyle w:val="BodyText"/>
        <w:numPr>
          <w:ilvl w:val="0"/>
          <w:numId w:val="10"/>
        </w:numPr>
      </w:pPr>
      <w:r w:rsidRPr="004C3D7A">
        <w:t>Cologne – Leonardo Hotel Cologne (1N)</w:t>
      </w:r>
    </w:p>
    <w:p w14:paraId="111E8648" w14:textId="77777777" w:rsidR="004C3D7A" w:rsidRPr="004C3D7A" w:rsidRDefault="00F95F2E" w:rsidP="004C3D7A">
      <w:pPr>
        <w:pStyle w:val="BodyText"/>
        <w:numPr>
          <w:ilvl w:val="0"/>
          <w:numId w:val="10"/>
        </w:numPr>
      </w:pPr>
      <w:r w:rsidRPr="004C3D7A">
        <w:t>Amsterdam – Hyatt Palace Airport (1N)</w:t>
      </w:r>
    </w:p>
    <w:p w14:paraId="658CEEE5" w14:textId="77777777" w:rsidR="004C3D7A" w:rsidRPr="004C3D7A" w:rsidRDefault="00F95F2E" w:rsidP="004C3D7A">
      <w:pPr>
        <w:pStyle w:val="BodyText"/>
        <w:numPr>
          <w:ilvl w:val="0"/>
          <w:numId w:val="10"/>
        </w:numPr>
      </w:pPr>
      <w:r w:rsidRPr="004C3D7A">
        <w:t>Paris – Mercure CDG (3N)</w:t>
      </w:r>
    </w:p>
    <w:p w14:paraId="5279FA31" w14:textId="62BC1C0C" w:rsidR="00F95F2E" w:rsidRPr="004C3D7A" w:rsidRDefault="00F95F2E" w:rsidP="004C3D7A">
      <w:pPr>
        <w:pStyle w:val="BodyText"/>
        <w:numPr>
          <w:ilvl w:val="0"/>
          <w:numId w:val="10"/>
        </w:numPr>
      </w:pPr>
      <w:r w:rsidRPr="004C3D7A">
        <w:t>London – Renaissance London Heathrow (3N)</w:t>
      </w:r>
    </w:p>
    <w:p w14:paraId="3D4F3FF1" w14:textId="77777777" w:rsidR="00F95F2E" w:rsidRDefault="00F95F2E" w:rsidP="00F95F2E">
      <w:pPr>
        <w:pStyle w:val="Heading3"/>
        <w:rPr>
          <w:rFonts w:ascii="Arial" w:hAnsi="Arial" w:cs="Arial"/>
          <w:lang w:val="en-IN"/>
        </w:rPr>
      </w:pPr>
    </w:p>
    <w:p w14:paraId="63161551" w14:textId="66CF647F" w:rsidR="001512F1" w:rsidRPr="00F95F2E" w:rsidRDefault="00F9064C" w:rsidP="00F95F2E">
      <w:pPr>
        <w:pStyle w:val="Heading3"/>
        <w:rPr>
          <w:rFonts w:ascii="Arial" w:eastAsia="Arial MT" w:hAnsi="Arial" w:cs="Arial"/>
          <w:color w:val="auto"/>
          <w:sz w:val="22"/>
          <w:szCs w:val="22"/>
          <w:lang w:val="en-IN"/>
        </w:rPr>
      </w:pPr>
      <w:r>
        <w:rPr>
          <w:rFonts w:ascii="Arial" w:hAnsi="Arial" w:cs="Arial"/>
          <w:lang w:val="en-IN"/>
        </w:rPr>
        <w:pict w14:anchorId="49A48E3C">
          <v:rect id="_x0000_i1028" style="width:0;height:1.5pt" o:hralign="center" o:hrstd="t" o:hr="t" fillcolor="#a0a0a0" stroked="f"/>
        </w:pict>
      </w:r>
      <w:r w:rsidR="00B44CB1" w:rsidRPr="00D55901">
        <w:rPr>
          <w:rFonts w:ascii="Arial" w:hAnsi="Arial" w:cs="Arial"/>
          <w:b/>
          <w:bCs/>
          <w:lang w:val="en-IN"/>
        </w:rPr>
        <w:br/>
      </w:r>
      <w:r w:rsidR="001512F1" w:rsidRPr="00D55901">
        <w:rPr>
          <w:rFonts w:ascii="Arial" w:hAnsi="Arial" w:cs="Arial"/>
          <w:b/>
          <w:bCs/>
          <w:lang w:val="en-IN"/>
        </w:rPr>
        <w:t>Day-wise Itinerary</w:t>
      </w:r>
    </w:p>
    <w:p w14:paraId="613CA070" w14:textId="77777777" w:rsidR="001512F1" w:rsidRPr="00D55901" w:rsidRDefault="001512F1" w:rsidP="001512F1">
      <w:pPr>
        <w:rPr>
          <w:rFonts w:ascii="Arial" w:hAnsi="Arial" w:cs="Arial"/>
          <w:lang w:val="en-IN"/>
        </w:rPr>
      </w:pPr>
      <w:r w:rsidRPr="00D55901">
        <w:rPr>
          <w:rFonts w:ascii="Arial" w:hAnsi="Arial" w:cs="Arial"/>
          <w:b/>
          <w:bCs/>
          <w:lang w:val="en-IN"/>
        </w:rPr>
        <w:t>Day 01: Arrival in Rome</w:t>
      </w:r>
      <w:r w:rsidRPr="00D55901">
        <w:rPr>
          <w:rFonts w:ascii="Arial" w:hAnsi="Arial" w:cs="Arial"/>
          <w:lang w:val="en-IN"/>
        </w:rPr>
        <w:br/>
        <w:t>Upon arrival in Rome, complete immigration formalities and transfer to the hotel for check-in. In the evening, enjoy dinner at an Indian restaurant. Overnight stay in Rome.</w:t>
      </w:r>
    </w:p>
    <w:p w14:paraId="6DE3C49F" w14:textId="77777777" w:rsidR="001512F1" w:rsidRPr="00D55901" w:rsidRDefault="001512F1" w:rsidP="001512F1">
      <w:pPr>
        <w:rPr>
          <w:rFonts w:ascii="Arial" w:hAnsi="Arial" w:cs="Arial"/>
          <w:lang w:val="en-IN"/>
        </w:rPr>
      </w:pPr>
      <w:r w:rsidRPr="00D55901">
        <w:rPr>
          <w:rFonts w:ascii="Arial" w:hAnsi="Arial" w:cs="Arial"/>
          <w:b/>
          <w:bCs/>
          <w:lang w:val="en-IN"/>
        </w:rPr>
        <w:t>Day 02: Rome – Vatican City Tour</w:t>
      </w:r>
      <w:r w:rsidRPr="00D55901">
        <w:rPr>
          <w:rFonts w:ascii="Arial" w:hAnsi="Arial" w:cs="Arial"/>
          <w:lang w:val="en-IN"/>
        </w:rPr>
        <w:br/>
        <w:t xml:space="preserve">After breakfast, proceed to Vatican City for a guided city tour covering Vatican Museum, Sistine Chapel, and St. Peter’s Basilica (subject to operation). Later visit the Colosseum area and </w:t>
      </w:r>
      <w:proofErr w:type="spellStart"/>
      <w:r w:rsidRPr="00D55901">
        <w:rPr>
          <w:rFonts w:ascii="Arial" w:hAnsi="Arial" w:cs="Arial"/>
          <w:lang w:val="en-IN"/>
        </w:rPr>
        <w:t>Trevi</w:t>
      </w:r>
      <w:proofErr w:type="spellEnd"/>
      <w:r w:rsidRPr="00D55901">
        <w:rPr>
          <w:rFonts w:ascii="Arial" w:hAnsi="Arial" w:cs="Arial"/>
          <w:lang w:val="en-IN"/>
        </w:rPr>
        <w:t xml:space="preserve"> Fountain with free time for shopping. Dinner at an Indian restaurant. Overnight stay in Rome.</w:t>
      </w:r>
    </w:p>
    <w:p w14:paraId="55FB0318" w14:textId="77777777" w:rsidR="001512F1" w:rsidRPr="00D55901" w:rsidRDefault="001512F1" w:rsidP="001512F1">
      <w:pPr>
        <w:rPr>
          <w:rFonts w:ascii="Arial" w:hAnsi="Arial" w:cs="Arial"/>
          <w:lang w:val="en-IN"/>
        </w:rPr>
      </w:pPr>
      <w:r w:rsidRPr="00D55901">
        <w:rPr>
          <w:rFonts w:ascii="Arial" w:hAnsi="Arial" w:cs="Arial"/>
          <w:b/>
          <w:bCs/>
          <w:lang w:val="en-IN"/>
        </w:rPr>
        <w:t>Day 03: Rome – Pisa – Florence</w:t>
      </w:r>
      <w:r w:rsidRPr="00D55901">
        <w:rPr>
          <w:rFonts w:ascii="Arial" w:hAnsi="Arial" w:cs="Arial"/>
          <w:lang w:val="en-IN"/>
        </w:rPr>
        <w:br/>
        <w:t>After breakfast, check out and proceed to Pisa to view the Leaning Tower of Pisa. Continue to Florence for an orientation tour. Dinner at an Indian restaurant. Overnight stay in Pisa/Florence area.</w:t>
      </w:r>
    </w:p>
    <w:p w14:paraId="19B288F6" w14:textId="77777777" w:rsidR="001512F1" w:rsidRPr="00D55901" w:rsidRDefault="001512F1" w:rsidP="001512F1">
      <w:pPr>
        <w:rPr>
          <w:rFonts w:ascii="Arial" w:hAnsi="Arial" w:cs="Arial"/>
          <w:lang w:val="en-IN"/>
        </w:rPr>
      </w:pPr>
      <w:r w:rsidRPr="00D55901">
        <w:rPr>
          <w:rFonts w:ascii="Arial" w:hAnsi="Arial" w:cs="Arial"/>
          <w:b/>
          <w:bCs/>
          <w:lang w:val="en-IN"/>
        </w:rPr>
        <w:t>Day 04: Venice – Padua</w:t>
      </w:r>
      <w:r w:rsidRPr="00D55901">
        <w:rPr>
          <w:rFonts w:ascii="Arial" w:hAnsi="Arial" w:cs="Arial"/>
          <w:lang w:val="en-IN"/>
        </w:rPr>
        <w:br/>
        <w:t>Post breakfast, travel to Venice and enjoy a water taxi ride to San Marco followed by a guided walking tour and Murano Glass showroom visit. Later proceed to Padua for overnight stay with dinner.</w:t>
      </w:r>
    </w:p>
    <w:p w14:paraId="713D05A7" w14:textId="77777777" w:rsidR="001512F1" w:rsidRPr="00D55901" w:rsidRDefault="001512F1" w:rsidP="001512F1">
      <w:pPr>
        <w:rPr>
          <w:rFonts w:ascii="Arial" w:hAnsi="Arial" w:cs="Arial"/>
          <w:lang w:val="en-IN"/>
        </w:rPr>
      </w:pPr>
      <w:r w:rsidRPr="00D55901">
        <w:rPr>
          <w:rFonts w:ascii="Arial" w:hAnsi="Arial" w:cs="Arial"/>
          <w:b/>
          <w:bCs/>
          <w:lang w:val="en-IN"/>
        </w:rPr>
        <w:t xml:space="preserve">Day 05: </w:t>
      </w:r>
      <w:proofErr w:type="spellStart"/>
      <w:r w:rsidRPr="00D55901">
        <w:rPr>
          <w:rFonts w:ascii="Arial" w:hAnsi="Arial" w:cs="Arial"/>
          <w:b/>
          <w:bCs/>
          <w:lang w:val="en-IN"/>
        </w:rPr>
        <w:t>Wattens</w:t>
      </w:r>
      <w:proofErr w:type="spellEnd"/>
      <w:r w:rsidRPr="00D55901">
        <w:rPr>
          <w:rFonts w:ascii="Arial" w:hAnsi="Arial" w:cs="Arial"/>
          <w:b/>
          <w:bCs/>
          <w:lang w:val="en-IN"/>
        </w:rPr>
        <w:t xml:space="preserve"> – Innsbruck</w:t>
      </w:r>
      <w:r w:rsidRPr="00D55901">
        <w:rPr>
          <w:rFonts w:ascii="Arial" w:hAnsi="Arial" w:cs="Arial"/>
          <w:lang w:val="en-IN"/>
        </w:rPr>
        <w:br/>
        <w:t xml:space="preserve">After breakfast, travel to </w:t>
      </w:r>
      <w:proofErr w:type="spellStart"/>
      <w:r w:rsidRPr="00D55901">
        <w:rPr>
          <w:rFonts w:ascii="Arial" w:hAnsi="Arial" w:cs="Arial"/>
          <w:lang w:val="en-IN"/>
        </w:rPr>
        <w:t>Wattens</w:t>
      </w:r>
      <w:proofErr w:type="spellEnd"/>
      <w:r w:rsidRPr="00D55901">
        <w:rPr>
          <w:rFonts w:ascii="Arial" w:hAnsi="Arial" w:cs="Arial"/>
          <w:lang w:val="en-IN"/>
        </w:rPr>
        <w:t xml:space="preserve"> to visit Swarovski Crystal Worlds. Continue to Innsbruck for an </w:t>
      </w:r>
      <w:r w:rsidRPr="00D55901">
        <w:rPr>
          <w:rFonts w:ascii="Arial" w:hAnsi="Arial" w:cs="Arial"/>
          <w:lang w:val="en-IN"/>
        </w:rPr>
        <w:lastRenderedPageBreak/>
        <w:t>orientation tour. Dinner and overnight stay in Innsbruck.</w:t>
      </w:r>
    </w:p>
    <w:p w14:paraId="4D0ED207" w14:textId="77777777" w:rsidR="001512F1" w:rsidRPr="00D55901" w:rsidRDefault="001512F1" w:rsidP="001512F1">
      <w:pPr>
        <w:rPr>
          <w:rFonts w:ascii="Arial" w:hAnsi="Arial" w:cs="Arial"/>
          <w:lang w:val="en-IN"/>
        </w:rPr>
      </w:pPr>
      <w:r w:rsidRPr="00D55901">
        <w:rPr>
          <w:rFonts w:ascii="Arial" w:hAnsi="Arial" w:cs="Arial"/>
          <w:b/>
          <w:bCs/>
          <w:lang w:val="en-IN"/>
        </w:rPr>
        <w:t>Day 06: Liechtenstein – Zurich</w:t>
      </w:r>
      <w:r w:rsidRPr="00D55901">
        <w:rPr>
          <w:rFonts w:ascii="Arial" w:hAnsi="Arial" w:cs="Arial"/>
          <w:lang w:val="en-IN"/>
        </w:rPr>
        <w:br/>
        <w:t>After breakfast, proceed to Vaduz (Liechtenstein) for an orientation tour including a mini train ride. Continue to Zurich for a city orientation tour. Dinner and overnight stay in Zurich.</w:t>
      </w:r>
    </w:p>
    <w:p w14:paraId="4C9C21D8" w14:textId="77777777" w:rsidR="001512F1" w:rsidRPr="00D55901" w:rsidRDefault="001512F1" w:rsidP="001512F1">
      <w:pPr>
        <w:rPr>
          <w:rFonts w:ascii="Arial" w:hAnsi="Arial" w:cs="Arial"/>
          <w:lang w:val="en-IN"/>
        </w:rPr>
      </w:pPr>
      <w:r w:rsidRPr="00D55901">
        <w:rPr>
          <w:rFonts w:ascii="Arial" w:hAnsi="Arial" w:cs="Arial"/>
          <w:b/>
          <w:bCs/>
          <w:lang w:val="en-IN"/>
        </w:rPr>
        <w:t xml:space="preserve">Day 07: </w:t>
      </w:r>
      <w:proofErr w:type="spellStart"/>
      <w:r w:rsidRPr="00D55901">
        <w:rPr>
          <w:rFonts w:ascii="Arial" w:hAnsi="Arial" w:cs="Arial"/>
          <w:b/>
          <w:bCs/>
          <w:lang w:val="en-IN"/>
        </w:rPr>
        <w:t>Engelberg</w:t>
      </w:r>
      <w:proofErr w:type="spellEnd"/>
      <w:r w:rsidRPr="00D55901">
        <w:rPr>
          <w:rFonts w:ascii="Arial" w:hAnsi="Arial" w:cs="Arial"/>
          <w:b/>
          <w:bCs/>
          <w:lang w:val="en-IN"/>
        </w:rPr>
        <w:t xml:space="preserve"> – Mt. </w:t>
      </w:r>
      <w:proofErr w:type="spellStart"/>
      <w:r w:rsidRPr="00D55901">
        <w:rPr>
          <w:rFonts w:ascii="Arial" w:hAnsi="Arial" w:cs="Arial"/>
          <w:b/>
          <w:bCs/>
          <w:lang w:val="en-IN"/>
        </w:rPr>
        <w:t>Titlis</w:t>
      </w:r>
      <w:proofErr w:type="spellEnd"/>
      <w:r w:rsidRPr="00D55901">
        <w:rPr>
          <w:rFonts w:ascii="Arial" w:hAnsi="Arial" w:cs="Arial"/>
          <w:b/>
          <w:bCs/>
          <w:lang w:val="en-IN"/>
        </w:rPr>
        <w:t xml:space="preserve"> – Lucerne</w:t>
      </w:r>
      <w:r w:rsidRPr="00D55901">
        <w:rPr>
          <w:rFonts w:ascii="Arial" w:hAnsi="Arial" w:cs="Arial"/>
          <w:lang w:val="en-IN"/>
        </w:rPr>
        <w:br/>
        <w:t xml:space="preserve">After breakfast, proceed to </w:t>
      </w:r>
      <w:proofErr w:type="spellStart"/>
      <w:r w:rsidRPr="00D55901">
        <w:rPr>
          <w:rFonts w:ascii="Arial" w:hAnsi="Arial" w:cs="Arial"/>
          <w:lang w:val="en-IN"/>
        </w:rPr>
        <w:t>Engelberg</w:t>
      </w:r>
      <w:proofErr w:type="spellEnd"/>
      <w:r w:rsidRPr="00D55901">
        <w:rPr>
          <w:rFonts w:ascii="Arial" w:hAnsi="Arial" w:cs="Arial"/>
          <w:lang w:val="en-IN"/>
        </w:rPr>
        <w:t xml:space="preserve"> and enjoy an excursion to Mt. </w:t>
      </w:r>
      <w:proofErr w:type="spellStart"/>
      <w:r w:rsidRPr="00D55901">
        <w:rPr>
          <w:rFonts w:ascii="Arial" w:hAnsi="Arial" w:cs="Arial"/>
          <w:lang w:val="en-IN"/>
        </w:rPr>
        <w:t>Titlis</w:t>
      </w:r>
      <w:proofErr w:type="spellEnd"/>
      <w:r w:rsidRPr="00D55901">
        <w:rPr>
          <w:rFonts w:ascii="Arial" w:hAnsi="Arial" w:cs="Arial"/>
          <w:lang w:val="en-IN"/>
        </w:rPr>
        <w:t xml:space="preserve"> with Ice Flyer. Later visit Lucerne for an orientation tour before returning to Zurich. Dinner and overnight stay.</w:t>
      </w:r>
    </w:p>
    <w:p w14:paraId="1CCB4A5D" w14:textId="77777777" w:rsidR="001512F1" w:rsidRPr="00D55901" w:rsidRDefault="001512F1" w:rsidP="001512F1">
      <w:pPr>
        <w:rPr>
          <w:rFonts w:ascii="Arial" w:hAnsi="Arial" w:cs="Arial"/>
          <w:lang w:val="en-IN"/>
        </w:rPr>
      </w:pPr>
      <w:r w:rsidRPr="00D55901">
        <w:rPr>
          <w:rFonts w:ascii="Arial" w:hAnsi="Arial" w:cs="Arial"/>
          <w:b/>
          <w:bCs/>
          <w:lang w:val="en-IN"/>
        </w:rPr>
        <w:t>Day 08: Black Forest – Rhine Falls – Heidelberg/Stuttgart</w:t>
      </w:r>
      <w:r w:rsidRPr="00D55901">
        <w:rPr>
          <w:rFonts w:ascii="Arial" w:hAnsi="Arial" w:cs="Arial"/>
          <w:lang w:val="en-IN"/>
        </w:rPr>
        <w:br/>
        <w:t>After breakfast, visit the Black Forest and Cuckoo Clock factory. Proceed to Rhine Falls for a boat ride. Continue to Stuttgart/Heidelberg for overnight stay.</w:t>
      </w:r>
    </w:p>
    <w:p w14:paraId="3DF0A508" w14:textId="77777777" w:rsidR="001512F1" w:rsidRPr="00D55901" w:rsidRDefault="001512F1" w:rsidP="001512F1">
      <w:pPr>
        <w:rPr>
          <w:rFonts w:ascii="Arial" w:hAnsi="Arial" w:cs="Arial"/>
          <w:lang w:val="en-IN"/>
        </w:rPr>
      </w:pPr>
      <w:r w:rsidRPr="00D55901">
        <w:rPr>
          <w:rFonts w:ascii="Arial" w:hAnsi="Arial" w:cs="Arial"/>
          <w:b/>
          <w:bCs/>
          <w:lang w:val="en-IN"/>
        </w:rPr>
        <w:t>Day 09: Frankfurt – Cologne</w:t>
      </w:r>
      <w:r w:rsidRPr="00D55901">
        <w:rPr>
          <w:rFonts w:ascii="Arial" w:hAnsi="Arial" w:cs="Arial"/>
          <w:lang w:val="en-IN"/>
        </w:rPr>
        <w:br/>
        <w:t>After breakfast, visit Frankfurt for an orientation tour and free time for shopping. Later proceed to Cologne for dinner and overnight stay.</w:t>
      </w:r>
    </w:p>
    <w:p w14:paraId="53F7F62D" w14:textId="77777777" w:rsidR="001512F1" w:rsidRPr="00D55901" w:rsidRDefault="001512F1" w:rsidP="001512F1">
      <w:pPr>
        <w:rPr>
          <w:rFonts w:ascii="Arial" w:hAnsi="Arial" w:cs="Arial"/>
          <w:lang w:val="en-IN"/>
        </w:rPr>
      </w:pPr>
      <w:r w:rsidRPr="00D55901">
        <w:rPr>
          <w:rFonts w:ascii="Arial" w:hAnsi="Arial" w:cs="Arial"/>
          <w:b/>
          <w:bCs/>
          <w:lang w:val="en-IN"/>
        </w:rPr>
        <w:t>Day 10: Amsterdam</w:t>
      </w:r>
      <w:r w:rsidRPr="00D55901">
        <w:rPr>
          <w:rFonts w:ascii="Arial" w:hAnsi="Arial" w:cs="Arial"/>
          <w:lang w:val="en-IN"/>
        </w:rPr>
        <w:br/>
        <w:t>After breakfast, proceed to Amsterdam for a guided city tour and enjoy a canal cruise. Dinner and overnight stay in Amsterdam.</w:t>
      </w:r>
    </w:p>
    <w:p w14:paraId="6AAC071E" w14:textId="77777777" w:rsidR="001512F1" w:rsidRPr="00D55901" w:rsidRDefault="001512F1" w:rsidP="001512F1">
      <w:pPr>
        <w:rPr>
          <w:rFonts w:ascii="Arial" w:hAnsi="Arial" w:cs="Arial"/>
          <w:lang w:val="en-IN"/>
        </w:rPr>
      </w:pPr>
      <w:r w:rsidRPr="00D55901">
        <w:rPr>
          <w:rFonts w:ascii="Arial" w:hAnsi="Arial" w:cs="Arial"/>
          <w:b/>
          <w:bCs/>
          <w:lang w:val="en-IN"/>
        </w:rPr>
        <w:t>Day 11: Brussels – Paris</w:t>
      </w:r>
      <w:r w:rsidRPr="00D55901">
        <w:rPr>
          <w:rFonts w:ascii="Arial" w:hAnsi="Arial" w:cs="Arial"/>
          <w:lang w:val="en-IN"/>
        </w:rPr>
        <w:br/>
        <w:t xml:space="preserve">After breakfast, proceed to Brussels for an orientation tour including </w:t>
      </w:r>
      <w:proofErr w:type="spellStart"/>
      <w:r w:rsidRPr="00D55901">
        <w:rPr>
          <w:rFonts w:ascii="Arial" w:hAnsi="Arial" w:cs="Arial"/>
          <w:lang w:val="en-IN"/>
        </w:rPr>
        <w:t>Atomium</w:t>
      </w:r>
      <w:proofErr w:type="spellEnd"/>
      <w:r w:rsidRPr="00D55901">
        <w:rPr>
          <w:rFonts w:ascii="Arial" w:hAnsi="Arial" w:cs="Arial"/>
          <w:lang w:val="en-IN"/>
        </w:rPr>
        <w:t xml:space="preserve"> and Grand Place. Continue to Paris. Dinner and overnight stay in Paris.</w:t>
      </w:r>
    </w:p>
    <w:p w14:paraId="649A03E1" w14:textId="77777777" w:rsidR="001512F1" w:rsidRPr="00D55901" w:rsidRDefault="001512F1" w:rsidP="001512F1">
      <w:pPr>
        <w:rPr>
          <w:rFonts w:ascii="Arial" w:hAnsi="Arial" w:cs="Arial"/>
          <w:lang w:val="en-IN"/>
        </w:rPr>
      </w:pPr>
      <w:r w:rsidRPr="00D55901">
        <w:rPr>
          <w:rFonts w:ascii="Arial" w:hAnsi="Arial" w:cs="Arial"/>
          <w:b/>
          <w:bCs/>
          <w:lang w:val="en-IN"/>
        </w:rPr>
        <w:t>Day 12: Paris City Tour</w:t>
      </w:r>
      <w:r w:rsidRPr="00D55901">
        <w:rPr>
          <w:rFonts w:ascii="Arial" w:hAnsi="Arial" w:cs="Arial"/>
          <w:lang w:val="en-IN"/>
        </w:rPr>
        <w:br/>
        <w:t>After breakfast, enjoy a guided city tour of Paris with entry to Eiffel Tower (2nd level). Later enjoy a Seine River Cruise. Dinner and overnight stay in Paris.</w:t>
      </w:r>
    </w:p>
    <w:p w14:paraId="0393C3DB" w14:textId="77777777" w:rsidR="001512F1" w:rsidRPr="00D55901" w:rsidRDefault="001512F1" w:rsidP="001512F1">
      <w:pPr>
        <w:rPr>
          <w:rFonts w:ascii="Arial" w:hAnsi="Arial" w:cs="Arial"/>
          <w:lang w:val="en-IN"/>
        </w:rPr>
      </w:pPr>
      <w:r w:rsidRPr="00D55901">
        <w:rPr>
          <w:rFonts w:ascii="Arial" w:hAnsi="Arial" w:cs="Arial"/>
          <w:b/>
          <w:bCs/>
          <w:lang w:val="en-IN"/>
        </w:rPr>
        <w:t>Day 13: Disneyland Paris</w:t>
      </w:r>
      <w:r w:rsidRPr="00D55901">
        <w:rPr>
          <w:rFonts w:ascii="Arial" w:hAnsi="Arial" w:cs="Arial"/>
          <w:lang w:val="en-IN"/>
        </w:rPr>
        <w:br/>
        <w:t>After breakfast, visit Disneyland Park (1 Day / 1 Park). Enjoy rides and attractions. Dinner and overnight stay in Paris.</w:t>
      </w:r>
    </w:p>
    <w:p w14:paraId="56CD585D" w14:textId="77777777" w:rsidR="001512F1" w:rsidRPr="00D55901" w:rsidRDefault="001512F1" w:rsidP="001512F1">
      <w:pPr>
        <w:rPr>
          <w:rFonts w:ascii="Arial" w:hAnsi="Arial" w:cs="Arial"/>
          <w:lang w:val="en-IN"/>
        </w:rPr>
      </w:pPr>
      <w:r w:rsidRPr="00D55901">
        <w:rPr>
          <w:rFonts w:ascii="Arial" w:hAnsi="Arial" w:cs="Arial"/>
          <w:b/>
          <w:bCs/>
          <w:lang w:val="en-IN"/>
        </w:rPr>
        <w:t>Day 14: Paris – London (Eurostar)</w:t>
      </w:r>
      <w:r w:rsidRPr="00D55901">
        <w:rPr>
          <w:rFonts w:ascii="Arial" w:hAnsi="Arial" w:cs="Arial"/>
          <w:lang w:val="en-IN"/>
        </w:rPr>
        <w:br/>
        <w:t>After breakfast, travel to London via Eurostar train. Upon arrival, transfer to hotel and check-in. Overnight stay in London.</w:t>
      </w:r>
    </w:p>
    <w:p w14:paraId="1EC3BD48" w14:textId="77777777" w:rsidR="001512F1" w:rsidRPr="00D55901" w:rsidRDefault="001512F1" w:rsidP="001512F1">
      <w:pPr>
        <w:rPr>
          <w:rFonts w:ascii="Arial" w:hAnsi="Arial" w:cs="Arial"/>
          <w:lang w:val="en-IN"/>
        </w:rPr>
      </w:pPr>
      <w:r w:rsidRPr="00D55901">
        <w:rPr>
          <w:rFonts w:ascii="Arial" w:hAnsi="Arial" w:cs="Arial"/>
          <w:b/>
          <w:bCs/>
          <w:lang w:val="en-IN"/>
        </w:rPr>
        <w:t>Day 15: London Attractions</w:t>
      </w:r>
      <w:r w:rsidRPr="00D55901">
        <w:rPr>
          <w:rFonts w:ascii="Arial" w:hAnsi="Arial" w:cs="Arial"/>
          <w:lang w:val="en-IN"/>
        </w:rPr>
        <w:br/>
        <w:t>After breakfast, visit Tower of London, London Eye, and Madame Tussauds Wax Museum. Dinner and overnight stay in London.</w:t>
      </w:r>
    </w:p>
    <w:p w14:paraId="5641304C" w14:textId="77777777" w:rsidR="001512F1" w:rsidRPr="00D55901" w:rsidRDefault="001512F1" w:rsidP="001512F1">
      <w:pPr>
        <w:rPr>
          <w:rFonts w:ascii="Arial" w:hAnsi="Arial" w:cs="Arial"/>
          <w:lang w:val="en-IN"/>
        </w:rPr>
      </w:pPr>
      <w:r w:rsidRPr="00D55901">
        <w:rPr>
          <w:rFonts w:ascii="Arial" w:hAnsi="Arial" w:cs="Arial"/>
          <w:b/>
          <w:bCs/>
          <w:lang w:val="en-IN"/>
        </w:rPr>
        <w:t>Day 16: London City Tour</w:t>
      </w:r>
      <w:r w:rsidRPr="00D55901">
        <w:rPr>
          <w:rFonts w:ascii="Arial" w:hAnsi="Arial" w:cs="Arial"/>
          <w:lang w:val="en-IN"/>
        </w:rPr>
        <w:br/>
        <w:t>After breakfast, enjoy a guided panoramic city tour covering major landmarks including Buckingham Palace, Big Ben, Westminster Abbey, and more. Witness Changing of Guards (subject to schedule). Overnight stay in London.</w:t>
      </w:r>
    </w:p>
    <w:p w14:paraId="6E5C8D8E" w14:textId="4C146ECD" w:rsidR="001512F1" w:rsidRPr="00D55901" w:rsidRDefault="001512F1" w:rsidP="001512F1">
      <w:pPr>
        <w:rPr>
          <w:rFonts w:ascii="Arial" w:hAnsi="Arial" w:cs="Arial"/>
          <w:lang w:val="en-IN"/>
        </w:rPr>
      </w:pPr>
      <w:r w:rsidRPr="00D55901">
        <w:rPr>
          <w:rFonts w:ascii="Arial" w:hAnsi="Arial" w:cs="Arial"/>
          <w:b/>
          <w:bCs/>
          <w:lang w:val="en-IN"/>
        </w:rPr>
        <w:t>Day 17: Departure</w:t>
      </w:r>
      <w:r w:rsidRPr="00D55901">
        <w:rPr>
          <w:rFonts w:ascii="Arial" w:hAnsi="Arial" w:cs="Arial"/>
          <w:lang w:val="en-IN"/>
        </w:rPr>
        <w:br/>
        <w:t>After breakfast, check out and proceed to the airport for your return journey with unforgettable memories.</w:t>
      </w:r>
    </w:p>
    <w:p w14:paraId="6FAF67E9" w14:textId="77777777" w:rsidR="001512F1" w:rsidRPr="00D55901" w:rsidRDefault="00F9064C" w:rsidP="001512F1">
      <w:pPr>
        <w:rPr>
          <w:rFonts w:ascii="Arial" w:hAnsi="Arial" w:cs="Arial"/>
          <w:lang w:val="en-IN"/>
        </w:rPr>
      </w:pPr>
      <w:r>
        <w:rPr>
          <w:rFonts w:ascii="Arial" w:hAnsi="Arial" w:cs="Arial"/>
          <w:lang w:val="en-IN"/>
        </w:rPr>
        <w:pict w14:anchorId="11965AE7">
          <v:rect id="_x0000_i1029" style="width:0;height:1.5pt" o:hralign="center" o:hrstd="t" o:hr="t" fillcolor="#a0a0a0" stroked="f"/>
        </w:pict>
      </w:r>
    </w:p>
    <w:p w14:paraId="37324211" w14:textId="5A39E482" w:rsidR="001512F1" w:rsidRPr="00D55901" w:rsidRDefault="001512F1" w:rsidP="001512F1">
      <w:pPr>
        <w:rPr>
          <w:rFonts w:ascii="Arial" w:hAnsi="Arial" w:cs="Arial"/>
          <w:b/>
          <w:bCs/>
          <w:lang w:val="en-IN"/>
        </w:rPr>
      </w:pPr>
      <w:r w:rsidRPr="00D55901">
        <w:rPr>
          <w:rFonts w:ascii="Arial" w:hAnsi="Arial" w:cs="Arial"/>
          <w:b/>
          <w:bCs/>
          <w:lang w:val="en-IN"/>
        </w:rPr>
        <w:t>Trip Cost Breakdown</w:t>
      </w:r>
    </w:p>
    <w:p w14:paraId="74F6D966" w14:textId="7FDBCE4A" w:rsidR="00690477" w:rsidRPr="00D55901" w:rsidRDefault="00690477" w:rsidP="00690477">
      <w:pPr>
        <w:pStyle w:val="ListParagraph"/>
        <w:numPr>
          <w:ilvl w:val="0"/>
          <w:numId w:val="3"/>
        </w:numPr>
        <w:rPr>
          <w:rFonts w:ascii="Arial" w:hAnsi="Arial" w:cs="Arial"/>
          <w:lang w:val="en-IN"/>
        </w:rPr>
      </w:pPr>
      <w:r w:rsidRPr="00D55901">
        <w:rPr>
          <w:rFonts w:ascii="Arial" w:hAnsi="Arial" w:cs="Arial"/>
          <w:lang w:val="en-IN"/>
        </w:rPr>
        <w:t xml:space="preserve">Flights </w:t>
      </w:r>
    </w:p>
    <w:p w14:paraId="3CFF0BAD" w14:textId="7E07EB32" w:rsidR="00690477" w:rsidRPr="00D55901" w:rsidRDefault="00690477" w:rsidP="00690477">
      <w:pPr>
        <w:pStyle w:val="ListParagraph"/>
        <w:numPr>
          <w:ilvl w:val="0"/>
          <w:numId w:val="3"/>
        </w:numPr>
        <w:rPr>
          <w:rFonts w:ascii="Arial" w:hAnsi="Arial" w:cs="Arial"/>
          <w:lang w:val="en-IN"/>
        </w:rPr>
      </w:pPr>
      <w:r w:rsidRPr="00D55901">
        <w:rPr>
          <w:rFonts w:ascii="Arial" w:hAnsi="Arial" w:cs="Arial"/>
          <w:lang w:val="en-IN"/>
        </w:rPr>
        <w:t xml:space="preserve">Hotels </w:t>
      </w:r>
    </w:p>
    <w:p w14:paraId="1F6FBBCC" w14:textId="4E5EFB3E" w:rsidR="00690477" w:rsidRPr="00D55901" w:rsidRDefault="00690477" w:rsidP="00690477">
      <w:pPr>
        <w:pStyle w:val="ListParagraph"/>
        <w:numPr>
          <w:ilvl w:val="0"/>
          <w:numId w:val="3"/>
        </w:numPr>
        <w:rPr>
          <w:rFonts w:ascii="Arial" w:hAnsi="Arial" w:cs="Arial"/>
          <w:lang w:val="en-IN"/>
        </w:rPr>
      </w:pPr>
      <w:r w:rsidRPr="00D55901">
        <w:rPr>
          <w:rFonts w:ascii="Arial" w:hAnsi="Arial" w:cs="Arial"/>
          <w:lang w:val="en-IN"/>
        </w:rPr>
        <w:t xml:space="preserve">Meals </w:t>
      </w:r>
    </w:p>
    <w:p w14:paraId="1C8453AF" w14:textId="4D14523C" w:rsidR="00690477" w:rsidRPr="00D55901" w:rsidRDefault="00690477" w:rsidP="00690477">
      <w:pPr>
        <w:pStyle w:val="ListParagraph"/>
        <w:numPr>
          <w:ilvl w:val="0"/>
          <w:numId w:val="3"/>
        </w:numPr>
        <w:rPr>
          <w:rFonts w:ascii="Arial" w:hAnsi="Arial" w:cs="Arial"/>
          <w:lang w:val="en-IN"/>
        </w:rPr>
      </w:pPr>
      <w:r w:rsidRPr="00D55901">
        <w:rPr>
          <w:rFonts w:ascii="Arial" w:hAnsi="Arial" w:cs="Arial"/>
          <w:lang w:val="en-IN"/>
        </w:rPr>
        <w:t xml:space="preserve">Transportation </w:t>
      </w:r>
    </w:p>
    <w:p w14:paraId="16857EB3" w14:textId="453B71F0" w:rsidR="001512F1" w:rsidRPr="00D55901" w:rsidRDefault="00690477" w:rsidP="00690477">
      <w:pPr>
        <w:pStyle w:val="ListParagraph"/>
        <w:numPr>
          <w:ilvl w:val="0"/>
          <w:numId w:val="3"/>
        </w:numPr>
        <w:rPr>
          <w:rFonts w:ascii="Arial" w:hAnsi="Arial" w:cs="Arial"/>
          <w:lang w:val="en-IN"/>
        </w:rPr>
      </w:pPr>
      <w:r w:rsidRPr="00D55901">
        <w:rPr>
          <w:rFonts w:ascii="Arial" w:hAnsi="Arial" w:cs="Arial"/>
          <w:lang w:val="en-IN"/>
        </w:rPr>
        <w:t>Sightseeing</w:t>
      </w:r>
      <w:r w:rsidR="00F9064C">
        <w:rPr>
          <w:rFonts w:ascii="Arial" w:hAnsi="Arial" w:cs="Arial"/>
          <w:lang w:val="en-IN"/>
        </w:rPr>
        <w:pict w14:anchorId="5029FAB4">
          <v:rect id="_x0000_i1030" style="width:0;height:1.5pt" o:hralign="center" o:hrstd="t" o:hr="t" fillcolor="#a0a0a0" stroked="f"/>
        </w:pict>
      </w:r>
    </w:p>
    <w:p w14:paraId="1A5A43F7" w14:textId="77777777" w:rsidR="001512F1" w:rsidRPr="00D55901" w:rsidRDefault="001512F1" w:rsidP="001512F1">
      <w:pPr>
        <w:rPr>
          <w:rFonts w:ascii="Arial" w:hAnsi="Arial" w:cs="Arial"/>
          <w:b/>
          <w:bCs/>
          <w:lang w:val="en-IN"/>
        </w:rPr>
      </w:pPr>
      <w:r w:rsidRPr="00D55901">
        <w:rPr>
          <w:rFonts w:ascii="Arial" w:hAnsi="Arial" w:cs="Arial"/>
          <w:b/>
          <w:bCs/>
          <w:lang w:val="en-IN"/>
        </w:rPr>
        <w:t>Inclusions</w:t>
      </w:r>
    </w:p>
    <w:p w14:paraId="778CB0CC" w14:textId="3B624F11" w:rsidR="00C04A16" w:rsidRDefault="00C04A16" w:rsidP="001512F1">
      <w:pPr>
        <w:numPr>
          <w:ilvl w:val="0"/>
          <w:numId w:val="5"/>
        </w:numPr>
        <w:rPr>
          <w:rFonts w:ascii="Arial" w:hAnsi="Arial" w:cs="Arial"/>
          <w:lang w:val="en-IN"/>
        </w:rPr>
      </w:pPr>
      <w:proofErr w:type="spellStart"/>
      <w:r>
        <w:rPr>
          <w:rFonts w:ascii="Arial" w:hAnsi="Arial" w:cs="Arial"/>
          <w:lang w:val="en-IN"/>
        </w:rPr>
        <w:t>Accomodation</w:t>
      </w:r>
      <w:proofErr w:type="spellEnd"/>
      <w:r>
        <w:rPr>
          <w:rFonts w:ascii="Arial" w:hAnsi="Arial" w:cs="Arial"/>
          <w:lang w:val="en-IN"/>
        </w:rPr>
        <w:t xml:space="preserve"> for 20 </w:t>
      </w:r>
      <w:r w:rsidR="00F061B7">
        <w:rPr>
          <w:rFonts w:ascii="Arial" w:hAnsi="Arial" w:cs="Arial"/>
          <w:lang w:val="en-IN"/>
        </w:rPr>
        <w:t>Adults</w:t>
      </w:r>
    </w:p>
    <w:p w14:paraId="13EE1148" w14:textId="7A00460F" w:rsidR="001512F1" w:rsidRPr="00D55901" w:rsidRDefault="001512F1" w:rsidP="001512F1">
      <w:pPr>
        <w:numPr>
          <w:ilvl w:val="0"/>
          <w:numId w:val="5"/>
        </w:numPr>
        <w:rPr>
          <w:rFonts w:ascii="Arial" w:hAnsi="Arial" w:cs="Arial"/>
          <w:lang w:val="en-IN"/>
        </w:rPr>
      </w:pPr>
      <w:r w:rsidRPr="00D55901">
        <w:rPr>
          <w:rFonts w:ascii="Arial" w:hAnsi="Arial" w:cs="Arial"/>
          <w:lang w:val="en-IN"/>
        </w:rPr>
        <w:t xml:space="preserve">Economy class airfare </w:t>
      </w:r>
    </w:p>
    <w:p w14:paraId="2F19B3A0" w14:textId="77777777" w:rsidR="001512F1" w:rsidRPr="00D55901" w:rsidRDefault="001512F1" w:rsidP="001512F1">
      <w:pPr>
        <w:numPr>
          <w:ilvl w:val="0"/>
          <w:numId w:val="5"/>
        </w:numPr>
        <w:rPr>
          <w:rFonts w:ascii="Arial" w:hAnsi="Arial" w:cs="Arial"/>
          <w:lang w:val="en-IN"/>
        </w:rPr>
      </w:pPr>
      <w:r w:rsidRPr="00D55901">
        <w:rPr>
          <w:rFonts w:ascii="Arial" w:hAnsi="Arial" w:cs="Arial"/>
          <w:lang w:val="en-IN"/>
        </w:rPr>
        <w:t xml:space="preserve">Visa charges (Europe &amp; UK – single entry) </w:t>
      </w:r>
    </w:p>
    <w:p w14:paraId="080CCB02" w14:textId="77777777" w:rsidR="001512F1" w:rsidRPr="00D55901" w:rsidRDefault="001512F1" w:rsidP="001512F1">
      <w:pPr>
        <w:numPr>
          <w:ilvl w:val="0"/>
          <w:numId w:val="5"/>
        </w:numPr>
        <w:rPr>
          <w:rFonts w:ascii="Arial" w:hAnsi="Arial" w:cs="Arial"/>
          <w:lang w:val="en-IN"/>
        </w:rPr>
      </w:pPr>
      <w:r w:rsidRPr="00D55901">
        <w:rPr>
          <w:rFonts w:ascii="Arial" w:hAnsi="Arial" w:cs="Arial"/>
          <w:lang w:val="en-IN"/>
        </w:rPr>
        <w:t xml:space="preserve">16 nights hotel accommodation </w:t>
      </w:r>
    </w:p>
    <w:p w14:paraId="6DD4C2F2" w14:textId="77777777" w:rsidR="001512F1" w:rsidRPr="00D55901" w:rsidRDefault="001512F1" w:rsidP="001512F1">
      <w:pPr>
        <w:numPr>
          <w:ilvl w:val="0"/>
          <w:numId w:val="5"/>
        </w:numPr>
        <w:rPr>
          <w:rFonts w:ascii="Arial" w:hAnsi="Arial" w:cs="Arial"/>
          <w:lang w:val="en-IN"/>
        </w:rPr>
      </w:pPr>
      <w:r w:rsidRPr="00D55901">
        <w:rPr>
          <w:rFonts w:ascii="Arial" w:hAnsi="Arial" w:cs="Arial"/>
          <w:lang w:val="en-IN"/>
        </w:rPr>
        <w:t xml:space="preserve">Daily breakfast, lunch &amp; dinner </w:t>
      </w:r>
    </w:p>
    <w:p w14:paraId="1647B919" w14:textId="77777777" w:rsidR="001512F1" w:rsidRPr="00D55901" w:rsidRDefault="001512F1" w:rsidP="001512F1">
      <w:pPr>
        <w:numPr>
          <w:ilvl w:val="0"/>
          <w:numId w:val="5"/>
        </w:numPr>
        <w:rPr>
          <w:rFonts w:ascii="Arial" w:hAnsi="Arial" w:cs="Arial"/>
          <w:lang w:val="en-IN"/>
        </w:rPr>
      </w:pPr>
      <w:r w:rsidRPr="00D55901">
        <w:rPr>
          <w:rFonts w:ascii="Arial" w:hAnsi="Arial" w:cs="Arial"/>
          <w:lang w:val="en-IN"/>
        </w:rPr>
        <w:t xml:space="preserve">All sightseeing and entry tickets as per itinerary </w:t>
      </w:r>
    </w:p>
    <w:p w14:paraId="5894BF3C" w14:textId="77777777" w:rsidR="001512F1" w:rsidRPr="00D55901" w:rsidRDefault="001512F1" w:rsidP="001512F1">
      <w:pPr>
        <w:numPr>
          <w:ilvl w:val="0"/>
          <w:numId w:val="5"/>
        </w:numPr>
        <w:rPr>
          <w:rFonts w:ascii="Arial" w:hAnsi="Arial" w:cs="Arial"/>
          <w:lang w:val="en-IN"/>
        </w:rPr>
      </w:pPr>
      <w:r w:rsidRPr="00D55901">
        <w:rPr>
          <w:rFonts w:ascii="Arial" w:hAnsi="Arial" w:cs="Arial"/>
          <w:lang w:val="en-IN"/>
        </w:rPr>
        <w:t xml:space="preserve">All transfers in A/C coach </w:t>
      </w:r>
    </w:p>
    <w:p w14:paraId="5D7941C1" w14:textId="77777777" w:rsidR="001512F1" w:rsidRPr="00D55901" w:rsidRDefault="001512F1" w:rsidP="001512F1">
      <w:pPr>
        <w:numPr>
          <w:ilvl w:val="0"/>
          <w:numId w:val="5"/>
        </w:numPr>
        <w:rPr>
          <w:rFonts w:ascii="Arial" w:hAnsi="Arial" w:cs="Arial"/>
          <w:lang w:val="en-IN"/>
        </w:rPr>
      </w:pPr>
      <w:r w:rsidRPr="00D55901">
        <w:rPr>
          <w:rFonts w:ascii="Arial" w:hAnsi="Arial" w:cs="Arial"/>
          <w:lang w:val="en-IN"/>
        </w:rPr>
        <w:t xml:space="preserve">Professional English-speaking guides </w:t>
      </w:r>
    </w:p>
    <w:p w14:paraId="0FDC649B" w14:textId="77777777" w:rsidR="001512F1" w:rsidRPr="00D55901" w:rsidRDefault="001512F1" w:rsidP="001512F1">
      <w:pPr>
        <w:numPr>
          <w:ilvl w:val="0"/>
          <w:numId w:val="5"/>
        </w:numPr>
        <w:rPr>
          <w:rFonts w:ascii="Arial" w:hAnsi="Arial" w:cs="Arial"/>
          <w:lang w:val="en-IN"/>
        </w:rPr>
      </w:pPr>
      <w:r w:rsidRPr="00D55901">
        <w:rPr>
          <w:rFonts w:ascii="Arial" w:hAnsi="Arial" w:cs="Arial"/>
          <w:lang w:val="en-IN"/>
        </w:rPr>
        <w:t xml:space="preserve">Travel insurance (up to 59 years) </w:t>
      </w:r>
    </w:p>
    <w:p w14:paraId="150C3978" w14:textId="77777777" w:rsidR="001512F1" w:rsidRPr="00D55901" w:rsidRDefault="001512F1" w:rsidP="001512F1">
      <w:pPr>
        <w:numPr>
          <w:ilvl w:val="0"/>
          <w:numId w:val="5"/>
        </w:numPr>
        <w:rPr>
          <w:rFonts w:ascii="Arial" w:hAnsi="Arial" w:cs="Arial"/>
          <w:lang w:val="en-IN"/>
        </w:rPr>
      </w:pPr>
      <w:r w:rsidRPr="00D55901">
        <w:rPr>
          <w:rFonts w:ascii="Arial" w:hAnsi="Arial" w:cs="Arial"/>
          <w:lang w:val="en-IN"/>
        </w:rPr>
        <w:lastRenderedPageBreak/>
        <w:t xml:space="preserve">GST and local taxes </w:t>
      </w:r>
    </w:p>
    <w:p w14:paraId="11057C0D" w14:textId="77777777" w:rsidR="001512F1" w:rsidRPr="00D55901" w:rsidRDefault="00F9064C" w:rsidP="001512F1">
      <w:pPr>
        <w:rPr>
          <w:rFonts w:ascii="Arial" w:hAnsi="Arial" w:cs="Arial"/>
          <w:lang w:val="en-IN"/>
        </w:rPr>
      </w:pPr>
      <w:r>
        <w:rPr>
          <w:rFonts w:ascii="Arial" w:hAnsi="Arial" w:cs="Arial"/>
          <w:lang w:val="en-IN"/>
        </w:rPr>
        <w:pict w14:anchorId="75839A5D">
          <v:rect id="_x0000_i1031" style="width:0;height:1.5pt" o:hralign="center" o:hrstd="t" o:hr="t" fillcolor="#a0a0a0" stroked="f"/>
        </w:pict>
      </w:r>
    </w:p>
    <w:p w14:paraId="1A74AED4" w14:textId="77777777" w:rsidR="001512F1" w:rsidRPr="00D55901" w:rsidRDefault="001512F1" w:rsidP="001512F1">
      <w:pPr>
        <w:rPr>
          <w:rFonts w:ascii="Arial" w:hAnsi="Arial" w:cs="Arial"/>
          <w:b/>
          <w:bCs/>
          <w:lang w:val="en-IN"/>
        </w:rPr>
      </w:pPr>
      <w:r w:rsidRPr="00D55901">
        <w:rPr>
          <w:rFonts w:ascii="Arial" w:hAnsi="Arial" w:cs="Arial"/>
          <w:b/>
          <w:bCs/>
          <w:lang w:val="en-IN"/>
        </w:rPr>
        <w:t>Exclusions</w:t>
      </w:r>
    </w:p>
    <w:p w14:paraId="0963C606" w14:textId="77777777" w:rsidR="001512F1" w:rsidRPr="00D55901" w:rsidRDefault="001512F1" w:rsidP="001512F1">
      <w:pPr>
        <w:numPr>
          <w:ilvl w:val="0"/>
          <w:numId w:val="6"/>
        </w:numPr>
        <w:rPr>
          <w:rFonts w:ascii="Arial" w:hAnsi="Arial" w:cs="Arial"/>
          <w:lang w:val="en-IN"/>
        </w:rPr>
      </w:pPr>
      <w:r w:rsidRPr="00D55901">
        <w:rPr>
          <w:rFonts w:ascii="Arial" w:hAnsi="Arial" w:cs="Arial"/>
          <w:lang w:val="en-IN"/>
        </w:rPr>
        <w:t xml:space="preserve">TCS (5% or 10%) on total package cost </w:t>
      </w:r>
    </w:p>
    <w:p w14:paraId="53B080D6" w14:textId="77777777" w:rsidR="001512F1" w:rsidRPr="00D55901" w:rsidRDefault="001512F1" w:rsidP="001512F1">
      <w:pPr>
        <w:numPr>
          <w:ilvl w:val="0"/>
          <w:numId w:val="6"/>
        </w:numPr>
        <w:rPr>
          <w:rFonts w:ascii="Arial" w:hAnsi="Arial" w:cs="Arial"/>
          <w:lang w:val="en-IN"/>
        </w:rPr>
      </w:pPr>
      <w:r w:rsidRPr="00D55901">
        <w:rPr>
          <w:rFonts w:ascii="Arial" w:hAnsi="Arial" w:cs="Arial"/>
          <w:lang w:val="en-IN"/>
        </w:rPr>
        <w:t xml:space="preserve">Any increase in airfare, visa fees, or taxes </w:t>
      </w:r>
    </w:p>
    <w:p w14:paraId="354B7579" w14:textId="77777777" w:rsidR="001512F1" w:rsidRPr="00D55901" w:rsidRDefault="001512F1" w:rsidP="001512F1">
      <w:pPr>
        <w:numPr>
          <w:ilvl w:val="0"/>
          <w:numId w:val="6"/>
        </w:numPr>
        <w:rPr>
          <w:rFonts w:ascii="Arial" w:hAnsi="Arial" w:cs="Arial"/>
          <w:lang w:val="en-IN"/>
        </w:rPr>
      </w:pPr>
      <w:r w:rsidRPr="00D55901">
        <w:rPr>
          <w:rFonts w:ascii="Arial" w:hAnsi="Arial" w:cs="Arial"/>
          <w:lang w:val="en-IN"/>
        </w:rPr>
        <w:t xml:space="preserve">Personal expenses (laundry, shopping, beverages, etc.) </w:t>
      </w:r>
    </w:p>
    <w:p w14:paraId="2AE673BB" w14:textId="77777777" w:rsidR="001512F1" w:rsidRPr="00D55901" w:rsidRDefault="001512F1" w:rsidP="001512F1">
      <w:pPr>
        <w:numPr>
          <w:ilvl w:val="0"/>
          <w:numId w:val="6"/>
        </w:numPr>
        <w:rPr>
          <w:rFonts w:ascii="Arial" w:hAnsi="Arial" w:cs="Arial"/>
          <w:lang w:val="en-IN"/>
        </w:rPr>
      </w:pPr>
      <w:r w:rsidRPr="00D55901">
        <w:rPr>
          <w:rFonts w:ascii="Arial" w:hAnsi="Arial" w:cs="Arial"/>
          <w:lang w:val="en-IN"/>
        </w:rPr>
        <w:t xml:space="preserve">Optional tours and activities </w:t>
      </w:r>
    </w:p>
    <w:p w14:paraId="65F29F6D" w14:textId="77777777" w:rsidR="001512F1" w:rsidRPr="00D55901" w:rsidRDefault="001512F1" w:rsidP="001512F1">
      <w:pPr>
        <w:numPr>
          <w:ilvl w:val="0"/>
          <w:numId w:val="6"/>
        </w:numPr>
        <w:rPr>
          <w:rFonts w:ascii="Arial" w:hAnsi="Arial" w:cs="Arial"/>
          <w:lang w:val="en-IN"/>
        </w:rPr>
      </w:pPr>
      <w:r w:rsidRPr="00D55901">
        <w:rPr>
          <w:rFonts w:ascii="Arial" w:hAnsi="Arial" w:cs="Arial"/>
          <w:lang w:val="en-IN"/>
        </w:rPr>
        <w:t xml:space="preserve">Travel insurance for passengers above 60 years </w:t>
      </w:r>
    </w:p>
    <w:p w14:paraId="27DB1847" w14:textId="77777777" w:rsidR="001512F1" w:rsidRPr="00D55901" w:rsidRDefault="001512F1" w:rsidP="001512F1">
      <w:pPr>
        <w:numPr>
          <w:ilvl w:val="0"/>
          <w:numId w:val="6"/>
        </w:numPr>
        <w:rPr>
          <w:rFonts w:ascii="Arial" w:hAnsi="Arial" w:cs="Arial"/>
          <w:lang w:val="en-IN"/>
        </w:rPr>
      </w:pPr>
      <w:r w:rsidRPr="00D55901">
        <w:rPr>
          <w:rFonts w:ascii="Arial" w:hAnsi="Arial" w:cs="Arial"/>
          <w:lang w:val="en-IN"/>
        </w:rPr>
        <w:t xml:space="preserve">Pre/Post tour accommodation </w:t>
      </w:r>
    </w:p>
    <w:p w14:paraId="1B3F230D" w14:textId="77777777" w:rsidR="001512F1" w:rsidRPr="00D55901" w:rsidRDefault="001512F1" w:rsidP="001512F1">
      <w:pPr>
        <w:numPr>
          <w:ilvl w:val="0"/>
          <w:numId w:val="6"/>
        </w:numPr>
        <w:rPr>
          <w:rFonts w:ascii="Arial" w:hAnsi="Arial" w:cs="Arial"/>
          <w:lang w:val="en-IN"/>
        </w:rPr>
      </w:pPr>
      <w:r w:rsidRPr="00D55901">
        <w:rPr>
          <w:rFonts w:ascii="Arial" w:hAnsi="Arial" w:cs="Arial"/>
          <w:lang w:val="en-IN"/>
        </w:rPr>
        <w:t xml:space="preserve">Any deviation or changes in itinerary </w:t>
      </w:r>
    </w:p>
    <w:p w14:paraId="60307998" w14:textId="77777777" w:rsidR="001512F1" w:rsidRPr="00D55901" w:rsidRDefault="001512F1" w:rsidP="001512F1">
      <w:pPr>
        <w:numPr>
          <w:ilvl w:val="0"/>
          <w:numId w:val="6"/>
        </w:numPr>
        <w:rPr>
          <w:rFonts w:ascii="Arial" w:hAnsi="Arial" w:cs="Arial"/>
          <w:lang w:val="en-IN"/>
        </w:rPr>
      </w:pPr>
      <w:r w:rsidRPr="00D55901">
        <w:rPr>
          <w:rFonts w:ascii="Arial" w:hAnsi="Arial" w:cs="Arial"/>
          <w:lang w:val="en-IN"/>
        </w:rPr>
        <w:t xml:space="preserve">Expenses due to unforeseen circumstances </w:t>
      </w:r>
    </w:p>
    <w:p w14:paraId="3EB5AE2F" w14:textId="77777777" w:rsidR="001512F1" w:rsidRPr="00D55901" w:rsidRDefault="001512F1" w:rsidP="001512F1">
      <w:pPr>
        <w:numPr>
          <w:ilvl w:val="0"/>
          <w:numId w:val="6"/>
        </w:numPr>
        <w:rPr>
          <w:rFonts w:ascii="Arial" w:hAnsi="Arial" w:cs="Arial"/>
          <w:lang w:val="en-IN"/>
        </w:rPr>
      </w:pPr>
      <w:r w:rsidRPr="00D55901">
        <w:rPr>
          <w:rFonts w:ascii="Arial" w:hAnsi="Arial" w:cs="Arial"/>
          <w:lang w:val="en-IN"/>
        </w:rPr>
        <w:t xml:space="preserve">Anything not mentioned in inclusions </w:t>
      </w:r>
    </w:p>
    <w:p w14:paraId="5AE8257A" w14:textId="77777777" w:rsidR="001512F1" w:rsidRPr="00D55901" w:rsidRDefault="00F9064C" w:rsidP="001512F1">
      <w:pPr>
        <w:rPr>
          <w:rFonts w:ascii="Arial" w:hAnsi="Arial" w:cs="Arial"/>
          <w:lang w:val="en-IN"/>
        </w:rPr>
      </w:pPr>
      <w:r>
        <w:rPr>
          <w:rFonts w:ascii="Arial" w:hAnsi="Arial" w:cs="Arial"/>
          <w:lang w:val="en-IN"/>
        </w:rPr>
        <w:pict w14:anchorId="54C5CCDB">
          <v:rect id="_x0000_i1032" style="width:0;height:1.5pt" o:hralign="center" o:hrstd="t" o:hr="t" fillcolor="#a0a0a0" stroked="f"/>
        </w:pict>
      </w:r>
    </w:p>
    <w:p w14:paraId="16F2A273" w14:textId="77777777" w:rsidR="001512F1" w:rsidRPr="00D55901" w:rsidRDefault="001512F1" w:rsidP="001512F1">
      <w:pPr>
        <w:rPr>
          <w:rFonts w:ascii="Arial" w:hAnsi="Arial" w:cs="Arial"/>
          <w:lang w:val="en-IN"/>
        </w:rPr>
      </w:pPr>
      <w:r w:rsidRPr="00D55901">
        <w:rPr>
          <w:rFonts w:ascii="Arial" w:hAnsi="Arial" w:cs="Arial"/>
          <w:b/>
          <w:bCs/>
          <w:lang w:val="en-IN"/>
        </w:rPr>
        <w:t>Note:</w:t>
      </w:r>
      <w:r w:rsidRPr="00D55901">
        <w:rPr>
          <w:rFonts w:ascii="Arial" w:hAnsi="Arial" w:cs="Arial"/>
          <w:lang w:val="en-IN"/>
        </w:rPr>
        <w:t xml:space="preserve"> </w:t>
      </w:r>
      <w:r w:rsidRPr="00D55901">
        <w:rPr>
          <w:rFonts w:ascii="Arial" w:hAnsi="Arial" w:cs="Arial"/>
          <w:i/>
          <w:iCs/>
          <w:lang w:val="en-IN"/>
        </w:rPr>
        <w:t>Cost may vary as per the ROE rates at the date of confirmation</w:t>
      </w:r>
    </w:p>
    <w:p w14:paraId="600A0378" w14:textId="77777777" w:rsidR="001A7D05" w:rsidRPr="00D55901" w:rsidRDefault="001A7D05" w:rsidP="001512F1">
      <w:pPr>
        <w:rPr>
          <w:rFonts w:ascii="Arial" w:hAnsi="Arial" w:cs="Arial"/>
        </w:rPr>
      </w:pPr>
    </w:p>
    <w:sectPr w:rsidR="001A7D05" w:rsidRPr="00D55901">
      <w:headerReference w:type="default" r:id="rId7"/>
      <w:pgSz w:w="12240" w:h="15840"/>
      <w:pgMar w:top="1320" w:right="1440" w:bottom="280" w:left="1440" w:header="37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31C37" w14:textId="77777777" w:rsidR="00F9064C" w:rsidRDefault="00F9064C">
      <w:r>
        <w:separator/>
      </w:r>
    </w:p>
  </w:endnote>
  <w:endnote w:type="continuationSeparator" w:id="0">
    <w:p w14:paraId="52BA49C5" w14:textId="77777777" w:rsidR="00F9064C" w:rsidRDefault="00F90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A8670" w14:textId="77777777" w:rsidR="00F9064C" w:rsidRDefault="00F9064C">
      <w:r>
        <w:separator/>
      </w:r>
    </w:p>
  </w:footnote>
  <w:footnote w:type="continuationSeparator" w:id="0">
    <w:p w14:paraId="7ED88EBE" w14:textId="77777777" w:rsidR="00F9064C" w:rsidRDefault="00F90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A03A2" w14:textId="1E3E4DCB" w:rsidR="001A7D05" w:rsidRDefault="0084788B">
    <w:pPr>
      <w:pStyle w:val="BodyText"/>
      <w:spacing w:line="14" w:lineRule="auto"/>
    </w:pPr>
    <w:r>
      <w:rPr>
        <w:noProof/>
        <w:lang w:val="en-IN" w:eastAsia="en-IN"/>
      </w:rPr>
      <w:drawing>
        <wp:anchor distT="0" distB="0" distL="0" distR="0" simplePos="0" relativeHeight="487283712" behindDoc="1" locked="0" layoutInCell="1" allowOverlap="1" wp14:anchorId="600A03A7" wp14:editId="600A03A8">
          <wp:simplePos x="0" y="0"/>
          <wp:positionH relativeFrom="page">
            <wp:posOffset>4719827</wp:posOffset>
          </wp:positionH>
          <wp:positionV relativeFrom="page">
            <wp:posOffset>239268</wp:posOffset>
          </wp:positionV>
          <wp:extent cx="1793801" cy="452627"/>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1793801" cy="45262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B6172"/>
    <w:multiLevelType w:val="multilevel"/>
    <w:tmpl w:val="2096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53F9E"/>
    <w:multiLevelType w:val="hybridMultilevel"/>
    <w:tmpl w:val="B726B9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75974AF"/>
    <w:multiLevelType w:val="multilevel"/>
    <w:tmpl w:val="538EF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65F6D"/>
    <w:multiLevelType w:val="hybridMultilevel"/>
    <w:tmpl w:val="5D3E692C"/>
    <w:lvl w:ilvl="0" w:tplc="56F45EAA">
      <w:numFmt w:val="bullet"/>
      <w:lvlText w:val=""/>
      <w:lvlJc w:val="left"/>
      <w:pPr>
        <w:ind w:left="1111" w:hanging="339"/>
      </w:pPr>
      <w:rPr>
        <w:rFonts w:ascii="Symbol" w:eastAsia="Symbol" w:hAnsi="Symbol" w:cs="Symbol" w:hint="default"/>
        <w:b w:val="0"/>
        <w:bCs w:val="0"/>
        <w:i w:val="0"/>
        <w:iCs w:val="0"/>
        <w:spacing w:val="0"/>
        <w:w w:val="103"/>
        <w:sz w:val="20"/>
        <w:szCs w:val="20"/>
        <w:lang w:val="en-US" w:eastAsia="en-US" w:bidi="ar-SA"/>
      </w:rPr>
    </w:lvl>
    <w:lvl w:ilvl="1" w:tplc="0AF0E930">
      <w:numFmt w:val="bullet"/>
      <w:lvlText w:val="•"/>
      <w:lvlJc w:val="left"/>
      <w:pPr>
        <w:ind w:left="1944" w:hanging="339"/>
      </w:pPr>
      <w:rPr>
        <w:rFonts w:hint="default"/>
        <w:lang w:val="en-US" w:eastAsia="en-US" w:bidi="ar-SA"/>
      </w:rPr>
    </w:lvl>
    <w:lvl w:ilvl="2" w:tplc="9BD610CE">
      <w:numFmt w:val="bullet"/>
      <w:lvlText w:val="•"/>
      <w:lvlJc w:val="left"/>
      <w:pPr>
        <w:ind w:left="2768" w:hanging="339"/>
      </w:pPr>
      <w:rPr>
        <w:rFonts w:hint="default"/>
        <w:lang w:val="en-US" w:eastAsia="en-US" w:bidi="ar-SA"/>
      </w:rPr>
    </w:lvl>
    <w:lvl w:ilvl="3" w:tplc="17D6C5BE">
      <w:numFmt w:val="bullet"/>
      <w:lvlText w:val="•"/>
      <w:lvlJc w:val="left"/>
      <w:pPr>
        <w:ind w:left="3592" w:hanging="339"/>
      </w:pPr>
      <w:rPr>
        <w:rFonts w:hint="default"/>
        <w:lang w:val="en-US" w:eastAsia="en-US" w:bidi="ar-SA"/>
      </w:rPr>
    </w:lvl>
    <w:lvl w:ilvl="4" w:tplc="93FEF6A4">
      <w:numFmt w:val="bullet"/>
      <w:lvlText w:val="•"/>
      <w:lvlJc w:val="left"/>
      <w:pPr>
        <w:ind w:left="4416" w:hanging="339"/>
      </w:pPr>
      <w:rPr>
        <w:rFonts w:hint="default"/>
        <w:lang w:val="en-US" w:eastAsia="en-US" w:bidi="ar-SA"/>
      </w:rPr>
    </w:lvl>
    <w:lvl w:ilvl="5" w:tplc="89DE8DFE">
      <w:numFmt w:val="bullet"/>
      <w:lvlText w:val="•"/>
      <w:lvlJc w:val="left"/>
      <w:pPr>
        <w:ind w:left="5240" w:hanging="339"/>
      </w:pPr>
      <w:rPr>
        <w:rFonts w:hint="default"/>
        <w:lang w:val="en-US" w:eastAsia="en-US" w:bidi="ar-SA"/>
      </w:rPr>
    </w:lvl>
    <w:lvl w:ilvl="6" w:tplc="D910D0F8">
      <w:numFmt w:val="bullet"/>
      <w:lvlText w:val="•"/>
      <w:lvlJc w:val="left"/>
      <w:pPr>
        <w:ind w:left="6064" w:hanging="339"/>
      </w:pPr>
      <w:rPr>
        <w:rFonts w:hint="default"/>
        <w:lang w:val="en-US" w:eastAsia="en-US" w:bidi="ar-SA"/>
      </w:rPr>
    </w:lvl>
    <w:lvl w:ilvl="7" w:tplc="487AE116">
      <w:numFmt w:val="bullet"/>
      <w:lvlText w:val="•"/>
      <w:lvlJc w:val="left"/>
      <w:pPr>
        <w:ind w:left="6888" w:hanging="339"/>
      </w:pPr>
      <w:rPr>
        <w:rFonts w:hint="default"/>
        <w:lang w:val="en-US" w:eastAsia="en-US" w:bidi="ar-SA"/>
      </w:rPr>
    </w:lvl>
    <w:lvl w:ilvl="8" w:tplc="A2843822">
      <w:numFmt w:val="bullet"/>
      <w:lvlText w:val="•"/>
      <w:lvlJc w:val="left"/>
      <w:pPr>
        <w:ind w:left="7712" w:hanging="339"/>
      </w:pPr>
      <w:rPr>
        <w:rFonts w:hint="default"/>
        <w:lang w:val="en-US" w:eastAsia="en-US" w:bidi="ar-SA"/>
      </w:rPr>
    </w:lvl>
  </w:abstractNum>
  <w:abstractNum w:abstractNumId="4" w15:restartNumberingAfterBreak="0">
    <w:nsid w:val="2B2C666B"/>
    <w:multiLevelType w:val="hybridMultilevel"/>
    <w:tmpl w:val="C0C86D9C"/>
    <w:lvl w:ilvl="0" w:tplc="6E985A04">
      <w:numFmt w:val="bullet"/>
      <w:lvlText w:val="□"/>
      <w:lvlJc w:val="left"/>
      <w:pPr>
        <w:ind w:left="1111" w:hanging="339"/>
      </w:pPr>
      <w:rPr>
        <w:rFonts w:ascii="Symbol" w:eastAsia="Symbol" w:hAnsi="Symbol" w:cs="Symbol" w:hint="default"/>
        <w:b w:val="0"/>
        <w:bCs w:val="0"/>
        <w:i w:val="0"/>
        <w:iCs w:val="0"/>
        <w:spacing w:val="0"/>
        <w:w w:val="59"/>
        <w:sz w:val="34"/>
        <w:szCs w:val="34"/>
        <w:lang w:val="en-US" w:eastAsia="en-US" w:bidi="ar-SA"/>
      </w:rPr>
    </w:lvl>
    <w:lvl w:ilvl="1" w:tplc="C0CA7D38">
      <w:numFmt w:val="bullet"/>
      <w:lvlText w:val="•"/>
      <w:lvlJc w:val="left"/>
      <w:pPr>
        <w:ind w:left="1944" w:hanging="339"/>
      </w:pPr>
      <w:rPr>
        <w:rFonts w:hint="default"/>
        <w:lang w:val="en-US" w:eastAsia="en-US" w:bidi="ar-SA"/>
      </w:rPr>
    </w:lvl>
    <w:lvl w:ilvl="2" w:tplc="4AA2B43E">
      <w:numFmt w:val="bullet"/>
      <w:lvlText w:val="•"/>
      <w:lvlJc w:val="left"/>
      <w:pPr>
        <w:ind w:left="2768" w:hanging="339"/>
      </w:pPr>
      <w:rPr>
        <w:rFonts w:hint="default"/>
        <w:lang w:val="en-US" w:eastAsia="en-US" w:bidi="ar-SA"/>
      </w:rPr>
    </w:lvl>
    <w:lvl w:ilvl="3" w:tplc="3EC2E33C">
      <w:numFmt w:val="bullet"/>
      <w:lvlText w:val="•"/>
      <w:lvlJc w:val="left"/>
      <w:pPr>
        <w:ind w:left="3592" w:hanging="339"/>
      </w:pPr>
      <w:rPr>
        <w:rFonts w:hint="default"/>
        <w:lang w:val="en-US" w:eastAsia="en-US" w:bidi="ar-SA"/>
      </w:rPr>
    </w:lvl>
    <w:lvl w:ilvl="4" w:tplc="381042FA">
      <w:numFmt w:val="bullet"/>
      <w:lvlText w:val="•"/>
      <w:lvlJc w:val="left"/>
      <w:pPr>
        <w:ind w:left="4416" w:hanging="339"/>
      </w:pPr>
      <w:rPr>
        <w:rFonts w:hint="default"/>
        <w:lang w:val="en-US" w:eastAsia="en-US" w:bidi="ar-SA"/>
      </w:rPr>
    </w:lvl>
    <w:lvl w:ilvl="5" w:tplc="F966623A">
      <w:numFmt w:val="bullet"/>
      <w:lvlText w:val="•"/>
      <w:lvlJc w:val="left"/>
      <w:pPr>
        <w:ind w:left="5240" w:hanging="339"/>
      </w:pPr>
      <w:rPr>
        <w:rFonts w:hint="default"/>
        <w:lang w:val="en-US" w:eastAsia="en-US" w:bidi="ar-SA"/>
      </w:rPr>
    </w:lvl>
    <w:lvl w:ilvl="6" w:tplc="DBA034A0">
      <w:numFmt w:val="bullet"/>
      <w:lvlText w:val="•"/>
      <w:lvlJc w:val="left"/>
      <w:pPr>
        <w:ind w:left="6064" w:hanging="339"/>
      </w:pPr>
      <w:rPr>
        <w:rFonts w:hint="default"/>
        <w:lang w:val="en-US" w:eastAsia="en-US" w:bidi="ar-SA"/>
      </w:rPr>
    </w:lvl>
    <w:lvl w:ilvl="7" w:tplc="32C40D8A">
      <w:numFmt w:val="bullet"/>
      <w:lvlText w:val="•"/>
      <w:lvlJc w:val="left"/>
      <w:pPr>
        <w:ind w:left="6888" w:hanging="339"/>
      </w:pPr>
      <w:rPr>
        <w:rFonts w:hint="default"/>
        <w:lang w:val="en-US" w:eastAsia="en-US" w:bidi="ar-SA"/>
      </w:rPr>
    </w:lvl>
    <w:lvl w:ilvl="8" w:tplc="BEC62A7C">
      <w:numFmt w:val="bullet"/>
      <w:lvlText w:val="•"/>
      <w:lvlJc w:val="left"/>
      <w:pPr>
        <w:ind w:left="7712" w:hanging="339"/>
      </w:pPr>
      <w:rPr>
        <w:rFonts w:hint="default"/>
        <w:lang w:val="en-US" w:eastAsia="en-US" w:bidi="ar-SA"/>
      </w:rPr>
    </w:lvl>
  </w:abstractNum>
  <w:abstractNum w:abstractNumId="5" w15:restartNumberingAfterBreak="0">
    <w:nsid w:val="2B7279B5"/>
    <w:multiLevelType w:val="multilevel"/>
    <w:tmpl w:val="D880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641DEF"/>
    <w:multiLevelType w:val="hybridMultilevel"/>
    <w:tmpl w:val="420067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8720A27"/>
    <w:multiLevelType w:val="hybridMultilevel"/>
    <w:tmpl w:val="724C57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AB456F9"/>
    <w:multiLevelType w:val="hybridMultilevel"/>
    <w:tmpl w:val="D2B286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D557ABC"/>
    <w:multiLevelType w:val="multilevel"/>
    <w:tmpl w:val="9FD2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5"/>
  </w:num>
  <w:num w:numId="5">
    <w:abstractNumId w:val="9"/>
  </w:num>
  <w:num w:numId="6">
    <w:abstractNumId w:val="2"/>
  </w:num>
  <w:num w:numId="7">
    <w:abstractNumId w:val="1"/>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A7D05"/>
    <w:rsid w:val="00094F1A"/>
    <w:rsid w:val="001512F1"/>
    <w:rsid w:val="001A7D05"/>
    <w:rsid w:val="00221E62"/>
    <w:rsid w:val="002A41C0"/>
    <w:rsid w:val="004165E9"/>
    <w:rsid w:val="004C3D7A"/>
    <w:rsid w:val="00690477"/>
    <w:rsid w:val="00743AAC"/>
    <w:rsid w:val="0084788B"/>
    <w:rsid w:val="008C09FD"/>
    <w:rsid w:val="00AB1C8E"/>
    <w:rsid w:val="00B44CB1"/>
    <w:rsid w:val="00B52896"/>
    <w:rsid w:val="00B943E6"/>
    <w:rsid w:val="00BD36AB"/>
    <w:rsid w:val="00C04A16"/>
    <w:rsid w:val="00C47C9E"/>
    <w:rsid w:val="00CB7731"/>
    <w:rsid w:val="00D55901"/>
    <w:rsid w:val="00EB6D69"/>
    <w:rsid w:val="00F061B7"/>
    <w:rsid w:val="00F22A78"/>
    <w:rsid w:val="00F9064C"/>
    <w:rsid w:val="00F95F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A02B1"/>
  <w15:docId w15:val="{77DF2D78-1924-48BA-915A-74CA0BB3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434"/>
      <w:outlineLvl w:val="0"/>
    </w:pPr>
    <w:rPr>
      <w:rFonts w:ascii="Calibri" w:eastAsia="Calibri" w:hAnsi="Calibri" w:cs="Calibri"/>
      <w:b/>
      <w:bCs/>
      <w:sz w:val="26"/>
      <w:szCs w:val="26"/>
    </w:rPr>
  </w:style>
  <w:style w:type="paragraph" w:styleId="Heading2">
    <w:name w:val="heading 2"/>
    <w:basedOn w:val="Normal"/>
    <w:uiPriority w:val="1"/>
    <w:qFormat/>
    <w:pPr>
      <w:ind w:left="102"/>
      <w:outlineLvl w:val="1"/>
    </w:pPr>
    <w:rPr>
      <w:rFonts w:ascii="Arial" w:eastAsia="Arial" w:hAnsi="Arial" w:cs="Arial"/>
      <w:b/>
      <w:bCs/>
      <w:sz w:val="20"/>
      <w:szCs w:val="20"/>
    </w:rPr>
  </w:style>
  <w:style w:type="paragraph" w:styleId="Heading3">
    <w:name w:val="heading 3"/>
    <w:basedOn w:val="Normal"/>
    <w:next w:val="Normal"/>
    <w:link w:val="Heading3Char"/>
    <w:uiPriority w:val="9"/>
    <w:unhideWhenUsed/>
    <w:qFormat/>
    <w:rsid w:val="00B44CB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3"/>
      <w:ind w:left="983" w:right="976"/>
      <w:jc w:val="center"/>
    </w:pPr>
    <w:rPr>
      <w:rFonts w:ascii="Calibri" w:eastAsia="Calibri" w:hAnsi="Calibri" w:cs="Calibri"/>
      <w:b/>
      <w:bCs/>
      <w:sz w:val="37"/>
      <w:szCs w:val="37"/>
    </w:rPr>
  </w:style>
  <w:style w:type="paragraph" w:styleId="ListParagraph">
    <w:name w:val="List Paragraph"/>
    <w:basedOn w:val="Normal"/>
    <w:uiPriority w:val="1"/>
    <w:qFormat/>
    <w:pPr>
      <w:ind w:left="1111" w:hanging="339"/>
    </w:pPr>
  </w:style>
  <w:style w:type="paragraph" w:customStyle="1" w:styleId="TableParagraph">
    <w:name w:val="Table Paragraph"/>
    <w:basedOn w:val="Normal"/>
    <w:uiPriority w:val="1"/>
    <w:qFormat/>
    <w:pPr>
      <w:spacing w:before="4"/>
      <w:ind w:left="103"/>
    </w:pPr>
  </w:style>
  <w:style w:type="paragraph" w:styleId="Header">
    <w:name w:val="header"/>
    <w:basedOn w:val="Normal"/>
    <w:link w:val="HeaderChar"/>
    <w:uiPriority w:val="99"/>
    <w:unhideWhenUsed/>
    <w:rsid w:val="00094F1A"/>
    <w:pPr>
      <w:tabs>
        <w:tab w:val="center" w:pos="4513"/>
        <w:tab w:val="right" w:pos="9026"/>
      </w:tabs>
    </w:pPr>
  </w:style>
  <w:style w:type="character" w:customStyle="1" w:styleId="HeaderChar">
    <w:name w:val="Header Char"/>
    <w:basedOn w:val="DefaultParagraphFont"/>
    <w:link w:val="Header"/>
    <w:uiPriority w:val="99"/>
    <w:rsid w:val="00094F1A"/>
    <w:rPr>
      <w:rFonts w:ascii="Arial MT" w:eastAsia="Arial MT" w:hAnsi="Arial MT" w:cs="Arial MT"/>
    </w:rPr>
  </w:style>
  <w:style w:type="paragraph" w:styleId="Footer">
    <w:name w:val="footer"/>
    <w:basedOn w:val="Normal"/>
    <w:link w:val="FooterChar"/>
    <w:uiPriority w:val="99"/>
    <w:unhideWhenUsed/>
    <w:rsid w:val="00094F1A"/>
    <w:pPr>
      <w:tabs>
        <w:tab w:val="center" w:pos="4513"/>
        <w:tab w:val="right" w:pos="9026"/>
      </w:tabs>
    </w:pPr>
  </w:style>
  <w:style w:type="character" w:customStyle="1" w:styleId="FooterChar">
    <w:name w:val="Footer Char"/>
    <w:basedOn w:val="DefaultParagraphFont"/>
    <w:link w:val="Footer"/>
    <w:uiPriority w:val="99"/>
    <w:rsid w:val="00094F1A"/>
    <w:rPr>
      <w:rFonts w:ascii="Arial MT" w:eastAsia="Arial MT" w:hAnsi="Arial MT" w:cs="Arial MT"/>
    </w:rPr>
  </w:style>
  <w:style w:type="character" w:styleId="Hyperlink">
    <w:name w:val="Hyperlink"/>
    <w:basedOn w:val="DefaultParagraphFont"/>
    <w:uiPriority w:val="99"/>
    <w:semiHidden/>
    <w:unhideWhenUsed/>
    <w:rsid w:val="00094F1A"/>
    <w:rPr>
      <w:color w:val="0000FF"/>
      <w:u w:val="single"/>
    </w:rPr>
  </w:style>
  <w:style w:type="paragraph" w:styleId="BalloonText">
    <w:name w:val="Balloon Text"/>
    <w:basedOn w:val="Normal"/>
    <w:link w:val="BalloonTextChar"/>
    <w:uiPriority w:val="99"/>
    <w:semiHidden/>
    <w:unhideWhenUsed/>
    <w:rsid w:val="00094F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F1A"/>
    <w:rPr>
      <w:rFonts w:ascii="Segoe UI" w:eastAsia="Arial MT" w:hAnsi="Segoe UI" w:cs="Segoe UI"/>
      <w:sz w:val="18"/>
      <w:szCs w:val="18"/>
    </w:rPr>
  </w:style>
  <w:style w:type="character" w:customStyle="1" w:styleId="Heading3Char">
    <w:name w:val="Heading 3 Char"/>
    <w:basedOn w:val="DefaultParagraphFont"/>
    <w:link w:val="Heading3"/>
    <w:uiPriority w:val="9"/>
    <w:rsid w:val="00B44CB1"/>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44C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336661">
      <w:bodyDiv w:val="1"/>
      <w:marLeft w:val="0"/>
      <w:marRight w:val="0"/>
      <w:marTop w:val="0"/>
      <w:marBottom w:val="0"/>
      <w:divBdr>
        <w:top w:val="none" w:sz="0" w:space="0" w:color="auto"/>
        <w:left w:val="none" w:sz="0" w:space="0" w:color="auto"/>
        <w:bottom w:val="none" w:sz="0" w:space="0" w:color="auto"/>
        <w:right w:val="none" w:sz="0" w:space="0" w:color="auto"/>
      </w:divBdr>
      <w:divsChild>
        <w:div w:id="142432110">
          <w:marLeft w:val="0"/>
          <w:marRight w:val="0"/>
          <w:marTop w:val="0"/>
          <w:marBottom w:val="0"/>
          <w:divBdr>
            <w:top w:val="none" w:sz="0" w:space="0" w:color="auto"/>
            <w:left w:val="none" w:sz="0" w:space="0" w:color="auto"/>
            <w:bottom w:val="none" w:sz="0" w:space="0" w:color="auto"/>
            <w:right w:val="none" w:sz="0" w:space="0" w:color="auto"/>
          </w:divBdr>
          <w:divsChild>
            <w:div w:id="14389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Microsoft Word - 17 Days Europe</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- 17 Days Europe</dc:title>
  <cp:lastModifiedBy>Raja Rathinam</cp:lastModifiedBy>
  <cp:revision>18</cp:revision>
  <cp:lastPrinted>2025-10-27T08:53:00Z</cp:lastPrinted>
  <dcterms:created xsi:type="dcterms:W3CDTF">2025-10-27T08:51:00Z</dcterms:created>
  <dcterms:modified xsi:type="dcterms:W3CDTF">2026-05-09T09:39:00Z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2023-12-12T00:00:00Z</vt:filetime>
  </property>
  <property fmtid="{D5CDD505-2E9C-101B-9397-08002B2CF9AE}" pid="3" name="LastSaved">
    <vt:filetime>2025-10-27T00:00:00Z</vt:filetime>
  </property>
  <property fmtid="{D5CDD505-2E9C-101B-9397-08002B2CF9AE}" pid="4" name="Producer">
    <vt:lpwstr>Microsoft: Print To PDF</vt:lpwstr>
  </property>
</Properties>
</file>